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7529AD" w:rsidRDefault="00000000">
      <w:pPr>
        <w:pBdr>
          <w:top w:val="nil"/>
          <w:left w:val="nil"/>
          <w:bottom w:val="nil"/>
          <w:right w:val="nil"/>
          <w:between w:val="nil"/>
        </w:pBdr>
        <w:spacing w:after="120" w:line="276" w:lineRule="auto"/>
        <w:jc w:val="center"/>
        <w:rPr>
          <w:rFonts w:ascii="Arial" w:eastAsia="Arial" w:hAnsi="Arial" w:cs="Arial"/>
          <w:b/>
          <w:color w:val="000000"/>
          <w:sz w:val="28"/>
          <w:szCs w:val="28"/>
        </w:rPr>
      </w:pPr>
      <w:r>
        <w:rPr>
          <w:rFonts w:ascii="Arial" w:eastAsia="Arial" w:hAnsi="Arial" w:cs="Arial"/>
          <w:b/>
          <w:color w:val="000000"/>
          <w:sz w:val="28"/>
          <w:szCs w:val="28"/>
        </w:rPr>
        <w:t>Progetto Erasmus Plus</w:t>
      </w:r>
    </w:p>
    <w:p w:rsidR="007529AD" w:rsidRDefault="00000000">
      <w:pPr>
        <w:pBdr>
          <w:top w:val="nil"/>
          <w:left w:val="nil"/>
          <w:bottom w:val="nil"/>
          <w:right w:val="nil"/>
          <w:between w:val="nil"/>
        </w:pBdr>
        <w:spacing w:after="120" w:line="276" w:lineRule="auto"/>
        <w:jc w:val="center"/>
        <w:rPr>
          <w:rFonts w:ascii="Arial" w:eastAsia="Arial" w:hAnsi="Arial" w:cs="Arial"/>
          <w:b/>
          <w:smallCaps/>
          <w:color w:val="000000"/>
          <w:sz w:val="24"/>
          <w:szCs w:val="24"/>
        </w:rPr>
      </w:pPr>
      <w:r>
        <w:rPr>
          <w:rFonts w:ascii="Arial" w:eastAsia="Arial" w:hAnsi="Arial" w:cs="Arial"/>
          <w:b/>
          <w:color w:val="000000"/>
          <w:sz w:val="28"/>
          <w:szCs w:val="28"/>
        </w:rPr>
        <w:t>Istituto Istruzione Secondaria Superiore “Vittoria Colonna”</w:t>
      </w:r>
    </w:p>
    <w:p w:rsidR="007529AD" w:rsidRDefault="00000000">
      <w:pPr>
        <w:pBdr>
          <w:top w:val="nil"/>
          <w:left w:val="nil"/>
          <w:bottom w:val="nil"/>
          <w:right w:val="nil"/>
          <w:between w:val="nil"/>
        </w:pBdr>
        <w:spacing w:after="120" w:line="276" w:lineRule="auto"/>
        <w:jc w:val="center"/>
        <w:rPr>
          <w:rFonts w:ascii="Arial" w:eastAsia="Arial" w:hAnsi="Arial" w:cs="Arial"/>
          <w:b/>
          <w:color w:val="000000"/>
          <w:sz w:val="24"/>
          <w:szCs w:val="24"/>
        </w:rPr>
      </w:pPr>
      <w:r>
        <w:rPr>
          <w:rFonts w:ascii="Arial" w:eastAsia="Arial" w:hAnsi="Arial" w:cs="Arial"/>
          <w:b/>
          <w:smallCaps/>
          <w:color w:val="000000"/>
          <w:sz w:val="24"/>
          <w:szCs w:val="24"/>
        </w:rPr>
        <w:t xml:space="preserve">N° </w:t>
      </w:r>
      <w:r>
        <w:rPr>
          <w:rFonts w:ascii="Arial" w:eastAsia="Arial" w:hAnsi="Arial" w:cs="Arial"/>
          <w:b/>
          <w:smallCaps/>
          <w:color w:val="000000"/>
          <w:sz w:val="28"/>
          <w:szCs w:val="28"/>
        </w:rPr>
        <w:t>2024-1-IT02-KA121-SCH-000214165</w:t>
      </w:r>
    </w:p>
    <w:p w:rsidR="007529AD" w:rsidRDefault="00000000">
      <w:pPr>
        <w:pBdr>
          <w:top w:val="nil"/>
          <w:left w:val="nil"/>
          <w:bottom w:val="nil"/>
          <w:right w:val="nil"/>
          <w:between w:val="nil"/>
        </w:pBdr>
        <w:spacing w:after="120" w:line="276" w:lineRule="auto"/>
        <w:jc w:val="center"/>
        <w:rPr>
          <w:rFonts w:ascii="Arial" w:eastAsia="Arial" w:hAnsi="Arial" w:cs="Arial"/>
          <w:b/>
          <w:color w:val="000000"/>
          <w:sz w:val="32"/>
          <w:szCs w:val="32"/>
        </w:rPr>
      </w:pPr>
      <w:r>
        <w:rPr>
          <w:rFonts w:ascii="Arial" w:eastAsia="Arial" w:hAnsi="Arial" w:cs="Arial"/>
          <w:b/>
          <w:color w:val="000000"/>
          <w:sz w:val="24"/>
          <w:szCs w:val="24"/>
        </w:rPr>
        <w:t>Azione KA1 “Mobilità individuale ai fini dell’apprendimento”</w:t>
      </w:r>
      <w:r>
        <w:rPr>
          <w:rFonts w:ascii="Arial" w:eastAsia="Arial" w:hAnsi="Arial" w:cs="Arial"/>
          <w:b/>
          <w:color w:val="000000"/>
          <w:sz w:val="28"/>
          <w:szCs w:val="28"/>
        </w:rPr>
        <w:t xml:space="preserve"> </w:t>
      </w:r>
    </w:p>
    <w:p w:rsidR="007529AD" w:rsidRDefault="007529AD">
      <w:pPr>
        <w:pBdr>
          <w:top w:val="nil"/>
          <w:left w:val="nil"/>
          <w:bottom w:val="nil"/>
          <w:right w:val="nil"/>
          <w:between w:val="nil"/>
        </w:pBdr>
        <w:shd w:val="clear" w:color="auto" w:fill="FFFFFF"/>
        <w:spacing w:before="75" w:line="276" w:lineRule="auto"/>
        <w:jc w:val="center"/>
        <w:rPr>
          <w:rFonts w:ascii="Arial" w:eastAsia="Arial" w:hAnsi="Arial" w:cs="Arial"/>
          <w:b/>
          <w:color w:val="000000"/>
          <w:sz w:val="32"/>
          <w:szCs w:val="32"/>
        </w:rPr>
      </w:pPr>
    </w:p>
    <w:p w:rsidR="007529AD" w:rsidRDefault="00000000">
      <w:pPr>
        <w:pBdr>
          <w:top w:val="nil"/>
          <w:left w:val="nil"/>
          <w:bottom w:val="nil"/>
          <w:right w:val="nil"/>
          <w:between w:val="nil"/>
        </w:pBdr>
        <w:shd w:val="clear" w:color="auto" w:fill="FFFFFF"/>
        <w:spacing w:before="75" w:line="276" w:lineRule="auto"/>
        <w:jc w:val="center"/>
        <w:rPr>
          <w:rFonts w:ascii="Arial" w:eastAsia="Arial" w:hAnsi="Arial" w:cs="Arial"/>
          <w:color w:val="000000"/>
          <w:sz w:val="22"/>
          <w:szCs w:val="22"/>
        </w:rPr>
      </w:pPr>
      <w:r>
        <w:rPr>
          <w:rFonts w:ascii="Arial" w:eastAsia="Arial" w:hAnsi="Arial" w:cs="Arial"/>
          <w:b/>
          <w:color w:val="000000"/>
          <w:sz w:val="32"/>
          <w:szCs w:val="32"/>
        </w:rPr>
        <w:t xml:space="preserve">BANDO CANDIDATURA </w:t>
      </w:r>
      <w:r>
        <w:rPr>
          <w:rFonts w:ascii="Arial" w:eastAsia="Arial" w:hAnsi="Arial" w:cs="Arial"/>
          <w:b/>
          <w:color w:val="000000"/>
          <w:sz w:val="32"/>
          <w:szCs w:val="32"/>
          <w:u w:val="single"/>
        </w:rPr>
        <w:t>STAFF</w:t>
      </w:r>
      <w:r>
        <w:rPr>
          <w:rFonts w:ascii="Arial" w:eastAsia="Arial" w:hAnsi="Arial" w:cs="Arial"/>
          <w:b/>
          <w:color w:val="000000"/>
          <w:sz w:val="32"/>
          <w:szCs w:val="32"/>
        </w:rPr>
        <w:t xml:space="preserve"> PER LA PARTECIPAZIONE </w:t>
      </w:r>
    </w:p>
    <w:p w:rsidR="007529AD" w:rsidRDefault="007529AD">
      <w:pPr>
        <w:pBdr>
          <w:top w:val="nil"/>
          <w:left w:val="nil"/>
          <w:bottom w:val="nil"/>
          <w:right w:val="nil"/>
          <w:between w:val="nil"/>
        </w:pBdr>
        <w:shd w:val="clear" w:color="auto" w:fill="FFFFFF"/>
        <w:spacing w:before="285" w:after="285" w:line="276" w:lineRule="auto"/>
        <w:jc w:val="both"/>
        <w:rPr>
          <w:rFonts w:ascii="Arial" w:eastAsia="Arial" w:hAnsi="Arial" w:cs="Arial"/>
          <w:color w:val="000000"/>
          <w:sz w:val="22"/>
          <w:szCs w:val="22"/>
        </w:rPr>
      </w:pPr>
    </w:p>
    <w:p w:rsidR="007529AD" w:rsidRDefault="00000000">
      <w:pPr>
        <w:pBdr>
          <w:top w:val="nil"/>
          <w:left w:val="nil"/>
          <w:bottom w:val="nil"/>
          <w:right w:val="nil"/>
          <w:between w:val="nil"/>
        </w:pBdr>
        <w:shd w:val="clear" w:color="auto" w:fill="FFFFFF"/>
        <w:spacing w:line="276" w:lineRule="auto"/>
        <w:jc w:val="both"/>
        <w:rPr>
          <w:rFonts w:ascii="Arial" w:eastAsia="Arial" w:hAnsi="Arial" w:cs="Arial"/>
          <w:color w:val="000000"/>
          <w:sz w:val="22"/>
          <w:szCs w:val="22"/>
        </w:rPr>
      </w:pPr>
      <w:r>
        <w:rPr>
          <w:rFonts w:ascii="Arial" w:eastAsia="Arial" w:hAnsi="Arial" w:cs="Arial"/>
          <w:color w:val="000000"/>
          <w:sz w:val="22"/>
          <w:szCs w:val="22"/>
        </w:rPr>
        <w:t>Premesso che:</w:t>
      </w:r>
    </w:p>
    <w:p w:rsidR="007529AD" w:rsidRDefault="00000000">
      <w:pPr>
        <w:numPr>
          <w:ilvl w:val="0"/>
          <w:numId w:val="1"/>
        </w:numPr>
        <w:pBdr>
          <w:top w:val="nil"/>
          <w:left w:val="nil"/>
          <w:bottom w:val="nil"/>
          <w:right w:val="nil"/>
          <w:between w:val="nil"/>
        </w:pBdr>
        <w:shd w:val="clear" w:color="auto" w:fill="FFFFFF"/>
        <w:spacing w:before="120" w:line="276" w:lineRule="auto"/>
        <w:jc w:val="both"/>
        <w:rPr>
          <w:rFonts w:ascii="Arial" w:eastAsia="Arial" w:hAnsi="Arial" w:cs="Arial"/>
          <w:color w:val="000000"/>
          <w:sz w:val="22"/>
          <w:szCs w:val="22"/>
        </w:rPr>
      </w:pPr>
      <w:r>
        <w:rPr>
          <w:rFonts w:ascii="Arial" w:eastAsia="Arial" w:hAnsi="Arial" w:cs="Arial"/>
          <w:color w:val="000000"/>
          <w:sz w:val="22"/>
          <w:szCs w:val="22"/>
        </w:rPr>
        <w:t>L’Istituto Istruzione Secondaria Superiore “Vittoria Colonna”, nell’ambito del Programma Erasmus+ KA1 SCHOOL, è assegnataria dal 2021 della Carta della mobilità e nel 2024 del progetto n. 2024-1-IT02-KA121-SCH-000214165 – da ora in poi “Progetto Colonna 2024”. Il progetto di mobilità, ammesso a finanziamento dall'Istituto Nazionale Documentazione Innovazione Ricerca Educativa a valere sul Programma Erasmus+ invito a richiedere l'accreditamento 2021 – EAC/A01/2021 Azione Chiave 1 - Settore Istruzione Scolastica;</w:t>
      </w:r>
    </w:p>
    <w:p w:rsidR="007529AD" w:rsidRDefault="00000000">
      <w:pPr>
        <w:numPr>
          <w:ilvl w:val="0"/>
          <w:numId w:val="1"/>
        </w:numPr>
        <w:pBdr>
          <w:top w:val="nil"/>
          <w:left w:val="nil"/>
          <w:bottom w:val="nil"/>
          <w:right w:val="nil"/>
          <w:between w:val="nil"/>
        </w:pBdr>
        <w:shd w:val="clear" w:color="auto" w:fill="FFFFFF"/>
        <w:spacing w:before="120" w:line="276" w:lineRule="auto"/>
        <w:jc w:val="both"/>
        <w:rPr>
          <w:rFonts w:ascii="Arial" w:eastAsia="Arial" w:hAnsi="Arial" w:cs="Arial"/>
          <w:color w:val="000000"/>
          <w:sz w:val="22"/>
          <w:szCs w:val="22"/>
        </w:rPr>
      </w:pPr>
      <w:r>
        <w:rPr>
          <w:rFonts w:ascii="Arial" w:eastAsia="Arial" w:hAnsi="Arial" w:cs="Arial"/>
          <w:color w:val="000000"/>
          <w:sz w:val="22"/>
          <w:szCs w:val="22"/>
        </w:rPr>
        <w:t xml:space="preserve">Il progetto conferisce continuità agli obiettivi di internazionalizzazione dell’Istituto Istruzione Secondaria Superiore “Vittoria Colonna” e delle scuole che compongono il consorzio ed è finalizzato al potenziamento dello staff atto a favorire la formazione di studenti come cittadini europei rispondendo ai valori </w:t>
      </w:r>
      <w:r>
        <w:rPr>
          <w:rFonts w:ascii="Arial" w:eastAsia="Arial" w:hAnsi="Arial" w:cs="Arial"/>
          <w:sz w:val="22"/>
          <w:szCs w:val="22"/>
        </w:rPr>
        <w:t>ONU 2030;</w:t>
      </w:r>
    </w:p>
    <w:p w:rsidR="007529AD" w:rsidRDefault="00000000">
      <w:pPr>
        <w:numPr>
          <w:ilvl w:val="0"/>
          <w:numId w:val="1"/>
        </w:numPr>
        <w:pBdr>
          <w:top w:val="nil"/>
          <w:left w:val="nil"/>
          <w:bottom w:val="nil"/>
          <w:right w:val="nil"/>
          <w:between w:val="nil"/>
        </w:pBdr>
        <w:shd w:val="clear" w:color="auto" w:fill="FFFFFF"/>
        <w:spacing w:before="120" w:line="276" w:lineRule="auto"/>
        <w:jc w:val="both"/>
        <w:rPr>
          <w:rFonts w:ascii="Arial" w:eastAsia="Arial" w:hAnsi="Arial" w:cs="Arial"/>
          <w:color w:val="000000"/>
          <w:sz w:val="22"/>
          <w:szCs w:val="22"/>
        </w:rPr>
      </w:pPr>
      <w:r>
        <w:rPr>
          <w:rFonts w:ascii="Arial" w:eastAsia="Arial" w:hAnsi="Arial" w:cs="Arial"/>
          <w:color w:val="000000"/>
          <w:sz w:val="22"/>
          <w:szCs w:val="22"/>
        </w:rPr>
        <w:t>Il progetto comprende azioni di mobilità destinate allo staff per supportare la strategia di internazionalizzazione dell'Istituto Istruzione Secondaria Superiore “Vittoria Colonna” e degli Istituti di istruzione Superiore afferenti al consorzio nazionale.</w:t>
      </w:r>
    </w:p>
    <w:p w:rsidR="007529AD" w:rsidRDefault="007529AD">
      <w:pPr>
        <w:pBdr>
          <w:top w:val="nil"/>
          <w:left w:val="nil"/>
          <w:bottom w:val="nil"/>
          <w:right w:val="nil"/>
          <w:between w:val="nil"/>
        </w:pBdr>
        <w:spacing w:after="200" w:line="276" w:lineRule="auto"/>
        <w:ind w:left="720"/>
        <w:rPr>
          <w:rFonts w:ascii="Arial" w:eastAsia="Arial" w:hAnsi="Arial" w:cs="Arial"/>
          <w:color w:val="000000"/>
          <w:sz w:val="22"/>
          <w:szCs w:val="22"/>
        </w:rPr>
      </w:pPr>
    </w:p>
    <w:p w:rsidR="007529AD" w:rsidRDefault="00000000">
      <w:pPr>
        <w:pBdr>
          <w:top w:val="nil"/>
          <w:left w:val="nil"/>
          <w:bottom w:val="nil"/>
          <w:right w:val="nil"/>
          <w:between w:val="nil"/>
        </w:pBdr>
        <w:spacing w:after="200" w:line="276" w:lineRule="auto"/>
        <w:ind w:left="720"/>
        <w:jc w:val="center"/>
        <w:rPr>
          <w:rFonts w:ascii="Arial" w:eastAsia="Arial" w:hAnsi="Arial" w:cs="Arial"/>
          <w:color w:val="000000"/>
          <w:sz w:val="21"/>
          <w:szCs w:val="21"/>
        </w:rPr>
      </w:pPr>
      <w:r>
        <w:rPr>
          <w:rFonts w:ascii="Arial" w:eastAsia="Arial" w:hAnsi="Arial" w:cs="Arial"/>
          <w:color w:val="000000"/>
          <w:sz w:val="22"/>
          <w:szCs w:val="22"/>
        </w:rPr>
        <w:t>***</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u w:val="single"/>
        </w:rPr>
      </w:pPr>
      <w:r>
        <w:rPr>
          <w:rFonts w:ascii="Arial" w:eastAsia="Arial" w:hAnsi="Arial" w:cs="Arial"/>
          <w:color w:val="000000"/>
          <w:sz w:val="21"/>
          <w:szCs w:val="21"/>
        </w:rPr>
        <w:t xml:space="preserve">Si informano i </w:t>
      </w:r>
      <w:r w:rsidR="004D5EC1">
        <w:rPr>
          <w:rFonts w:ascii="Arial" w:eastAsia="Arial" w:hAnsi="Arial" w:cs="Arial"/>
          <w:color w:val="000000"/>
          <w:sz w:val="21"/>
          <w:szCs w:val="21"/>
          <w:u w:val="single"/>
        </w:rPr>
        <w:t>membri dello staff</w:t>
      </w:r>
      <w:r>
        <w:rPr>
          <w:rFonts w:ascii="Arial" w:eastAsia="Arial" w:hAnsi="Arial" w:cs="Arial"/>
          <w:color w:val="000000"/>
          <w:sz w:val="21"/>
          <w:szCs w:val="21"/>
        </w:rPr>
        <w:t>, che questo avviso apre loro la possibilità di candidarsi a partecipare alla selezione per l’ottenimento di una borsa di mobilità SCHOOL (Istruzione scolastica) previste per lo svolgimento di attività di corso di formazione della durata di 1 settimana “Green English: contents and languages to communicate  the values of environmental sustainability” livello inglese A2/B1.</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u w:val="single"/>
        </w:rPr>
        <w:t>All’Istituto sono destinate un totale di:</w:t>
      </w:r>
    </w:p>
    <w:p w:rsidR="007529AD" w:rsidRDefault="00000000">
      <w:pPr>
        <w:numPr>
          <w:ilvl w:val="0"/>
          <w:numId w:val="5"/>
        </w:numPr>
        <w:pBdr>
          <w:top w:val="nil"/>
          <w:left w:val="nil"/>
          <w:bottom w:val="nil"/>
          <w:right w:val="nil"/>
          <w:between w:val="nil"/>
        </w:pBdr>
        <w:shd w:val="clear" w:color="auto" w:fill="FFFFFF"/>
        <w:spacing w:before="90" w:after="90" w:line="276" w:lineRule="auto"/>
        <w:jc w:val="both"/>
        <w:rPr>
          <w:rFonts w:ascii="Arial" w:eastAsia="Arial" w:hAnsi="Arial" w:cs="Arial"/>
          <w:b/>
          <w:color w:val="000000"/>
          <w:sz w:val="21"/>
          <w:szCs w:val="21"/>
        </w:rPr>
      </w:pPr>
      <w:r>
        <w:rPr>
          <w:rFonts w:ascii="Arial" w:eastAsia="Arial" w:hAnsi="Arial" w:cs="Arial"/>
          <w:color w:val="000000"/>
          <w:sz w:val="21"/>
          <w:szCs w:val="21"/>
        </w:rPr>
        <w:t>1 borse per lo svolgimento di un corso di formazione professionale della durata di 1 settimana “Green English: contents and languages to communicate  the values of environmental sustainability” realizzato a Malta ad aprile 2025 (</w:t>
      </w:r>
      <w:r>
        <w:rPr>
          <w:rFonts w:ascii="Arial" w:eastAsia="Arial" w:hAnsi="Arial" w:cs="Arial"/>
          <w:i/>
          <w:color w:val="000000"/>
          <w:sz w:val="21"/>
          <w:szCs w:val="21"/>
        </w:rPr>
        <w:t>il periodo potrà subire variazioni in base alla disponibilità dell’ente di formazione; comunque lo svolgimento sarà fra marzo e aprile 2025</w:t>
      </w:r>
      <w:r>
        <w:rPr>
          <w:rFonts w:ascii="Arial" w:eastAsia="Arial" w:hAnsi="Arial" w:cs="Arial"/>
          <w:color w:val="000000"/>
          <w:sz w:val="21"/>
          <w:szCs w:val="21"/>
        </w:rPr>
        <w:t>).</w:t>
      </w:r>
    </w:p>
    <w:p w:rsidR="007529AD" w:rsidRDefault="007529AD">
      <w:pPr>
        <w:pBdr>
          <w:top w:val="nil"/>
          <w:left w:val="nil"/>
          <w:bottom w:val="nil"/>
          <w:right w:val="nil"/>
          <w:between w:val="nil"/>
        </w:pBdr>
        <w:shd w:val="clear" w:color="auto" w:fill="FFFFFF"/>
        <w:spacing w:before="90" w:after="90" w:line="276" w:lineRule="auto"/>
        <w:jc w:val="both"/>
        <w:rPr>
          <w:rFonts w:ascii="Arial" w:eastAsia="Arial" w:hAnsi="Arial" w:cs="Arial"/>
          <w:b/>
          <w:color w:val="000000"/>
          <w:sz w:val="21"/>
          <w:szCs w:val="21"/>
        </w:rPr>
      </w:pP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u w:val="single"/>
        </w:rPr>
        <w:t>La partecipazione al progetto comprende</w:t>
      </w:r>
      <w:r>
        <w:rPr>
          <w:rFonts w:ascii="Arial" w:eastAsia="Arial" w:hAnsi="Arial" w:cs="Arial"/>
          <w:color w:val="000000"/>
          <w:sz w:val="21"/>
          <w:szCs w:val="21"/>
        </w:rPr>
        <w:t>:</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Infoday propedeutico alla contrattualizzazione;</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Incontro informativo pre-partenza a cura di Pathways e/o degli enti di accoglienza;</w:t>
      </w:r>
    </w:p>
    <w:p w:rsidR="007529AD" w:rsidRPr="00A274C0"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lang w:val="en-US"/>
        </w:rPr>
      </w:pPr>
      <w:r w:rsidRPr="00A274C0">
        <w:rPr>
          <w:rFonts w:ascii="Arial" w:eastAsia="Arial" w:hAnsi="Arial" w:cs="Arial"/>
          <w:color w:val="000000"/>
          <w:sz w:val="21"/>
          <w:szCs w:val="21"/>
          <w:lang w:val="en-US"/>
        </w:rPr>
        <w:lastRenderedPageBreak/>
        <w:t>Partecipazione al corso di formazione “Green English: contents and languages to communicate  the values of environmental sustainability”;</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Voli di andata e ritorno;</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Alloggio: copertura di tutti i costi relativi all’alloggio per l’intero periodo di permanenza. I partecipanti saranno alloggiati in stanze singole in residence studentesco con uso cucina condivisa;</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Pocket money: il contributo finanziario è del valore di 160,00 € complessivi per partecipante a copertura delle spese di vitto e trasporti locali;</w:t>
      </w:r>
    </w:p>
    <w:p w:rsidR="007529AD" w:rsidRDefault="00000000">
      <w:pPr>
        <w:numPr>
          <w:ilvl w:val="0"/>
          <w:numId w:val="2"/>
        </w:num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u w:val="single"/>
        </w:rPr>
      </w:pPr>
      <w:r>
        <w:rPr>
          <w:rFonts w:ascii="Arial" w:eastAsia="Arial" w:hAnsi="Arial" w:cs="Arial"/>
          <w:color w:val="000000"/>
          <w:sz w:val="21"/>
          <w:szCs w:val="21"/>
        </w:rPr>
        <w:t>Assicurazione: tutti i partecipanti godranno di una copertura assicurativa (Infortuni e Responsabilità Civile verso terzi attivata dall’Istituto di Istruzione Superiore medesimo) per l’intera durata della mobilità. L’accesso alle prestazioni sanitarie sarà inoltre garantito dal possesso della tessera sanitaria europea, alle condizioni previste nel Paese di destinazione.</w:t>
      </w:r>
    </w:p>
    <w:p w:rsidR="007529AD" w:rsidRDefault="00000000">
      <w:pPr>
        <w:pBdr>
          <w:top w:val="nil"/>
          <w:left w:val="nil"/>
          <w:bottom w:val="nil"/>
          <w:right w:val="nil"/>
          <w:between w:val="nil"/>
        </w:pBdr>
        <w:spacing w:after="30" w:line="276" w:lineRule="auto"/>
        <w:jc w:val="both"/>
        <w:rPr>
          <w:rFonts w:ascii="Arial" w:eastAsia="Arial" w:hAnsi="Arial" w:cs="Arial"/>
          <w:color w:val="000000"/>
          <w:sz w:val="24"/>
          <w:szCs w:val="24"/>
        </w:rPr>
      </w:pPr>
      <w:r>
        <w:rPr>
          <w:rFonts w:ascii="Arial" w:eastAsia="Arial" w:hAnsi="Arial" w:cs="Arial"/>
          <w:color w:val="000000"/>
          <w:sz w:val="21"/>
          <w:szCs w:val="21"/>
          <w:u w:val="single"/>
        </w:rPr>
        <w:t>SPESE NON COPERTE DAL PROGETTO</w:t>
      </w:r>
      <w:r>
        <w:rPr>
          <w:rFonts w:ascii="Arial" w:eastAsia="Arial" w:hAnsi="Arial" w:cs="Arial"/>
          <w:color w:val="000000"/>
          <w:sz w:val="21"/>
          <w:szCs w:val="21"/>
        </w:rPr>
        <w:t xml:space="preserve">: </w:t>
      </w:r>
      <w:r w:rsidRPr="00A274C0">
        <w:rPr>
          <w:rFonts w:ascii="Arial" w:eastAsia="Arial" w:hAnsi="Arial" w:cs="Arial"/>
          <w:b/>
          <w:bCs/>
          <w:color w:val="000000"/>
          <w:sz w:val="21"/>
          <w:szCs w:val="21"/>
        </w:rPr>
        <w:t>rimangono a carico dei partecipanti: assicurazione medico-bagaglio, i costi di trasporto per raggiungere (e tornare da) l’aeroporto in Italia e le spese personali</w:t>
      </w:r>
    </w:p>
    <w:p w:rsidR="007529AD" w:rsidRPr="00A274C0" w:rsidRDefault="00000000">
      <w:pPr>
        <w:pBdr>
          <w:top w:val="nil"/>
          <w:left w:val="nil"/>
          <w:bottom w:val="nil"/>
          <w:right w:val="nil"/>
          <w:between w:val="nil"/>
        </w:pBdr>
        <w:shd w:val="clear" w:color="auto" w:fill="FFFFFF"/>
        <w:spacing w:before="90" w:after="90" w:line="276" w:lineRule="auto"/>
        <w:jc w:val="both"/>
        <w:rPr>
          <w:rFonts w:ascii="Arial" w:eastAsia="Arial" w:hAnsi="Arial" w:cs="Arial"/>
          <w:b/>
          <w:bCs/>
          <w:color w:val="000000"/>
          <w:sz w:val="21"/>
          <w:szCs w:val="21"/>
        </w:rPr>
      </w:pPr>
      <w:r w:rsidRPr="00A274C0">
        <w:rPr>
          <w:rFonts w:ascii="Arial" w:eastAsia="Arial" w:hAnsi="Arial" w:cs="Arial"/>
          <w:b/>
          <w:bCs/>
          <w:color w:val="000000"/>
          <w:sz w:val="21"/>
          <w:szCs w:val="21"/>
        </w:rPr>
        <w:t xml:space="preserve">Per candidarsi occorre </w:t>
      </w:r>
      <w:r w:rsidR="00A274C0" w:rsidRPr="00A274C0">
        <w:rPr>
          <w:rFonts w:ascii="Arial" w:eastAsia="Arial" w:hAnsi="Arial" w:cs="Arial"/>
          <w:b/>
          <w:bCs/>
          <w:color w:val="000000"/>
          <w:sz w:val="21"/>
          <w:szCs w:val="21"/>
        </w:rPr>
        <w:t>inviare</w:t>
      </w:r>
      <w:r w:rsidRPr="00A274C0">
        <w:rPr>
          <w:rFonts w:ascii="Arial" w:eastAsia="Arial" w:hAnsi="Arial" w:cs="Arial"/>
          <w:b/>
          <w:bCs/>
          <w:color w:val="000000"/>
          <w:sz w:val="21"/>
          <w:szCs w:val="21"/>
        </w:rPr>
        <w:t xml:space="preserve"> per email</w:t>
      </w:r>
      <w:r w:rsidR="00A274C0" w:rsidRPr="00A274C0">
        <w:rPr>
          <w:rFonts w:ascii="Arial" w:eastAsia="Arial" w:hAnsi="Arial" w:cs="Arial"/>
          <w:b/>
          <w:bCs/>
          <w:color w:val="000000"/>
          <w:sz w:val="21"/>
          <w:szCs w:val="21"/>
        </w:rPr>
        <w:t xml:space="preserve"> ad aris001001@istruzione.edu.it</w:t>
      </w:r>
      <w:r w:rsidRPr="00A274C0">
        <w:rPr>
          <w:rFonts w:ascii="Arial" w:eastAsia="Arial" w:hAnsi="Arial" w:cs="Arial"/>
          <w:b/>
          <w:bCs/>
          <w:color w:val="000000"/>
          <w:sz w:val="21"/>
          <w:szCs w:val="21"/>
        </w:rPr>
        <w:t xml:space="preserve"> </w:t>
      </w:r>
      <w:r w:rsidR="00A274C0" w:rsidRPr="00A274C0">
        <w:rPr>
          <w:rFonts w:ascii="Arial" w:eastAsia="Arial" w:hAnsi="Arial" w:cs="Arial"/>
          <w:b/>
          <w:bCs/>
          <w:color w:val="000000"/>
          <w:sz w:val="21"/>
          <w:szCs w:val="21"/>
        </w:rPr>
        <w:t xml:space="preserve"> </w:t>
      </w:r>
      <w:r w:rsidRPr="00A274C0">
        <w:rPr>
          <w:rFonts w:ascii="Arial" w:eastAsia="Arial" w:hAnsi="Arial" w:cs="Arial"/>
          <w:b/>
          <w:bCs/>
          <w:color w:val="000000"/>
          <w:sz w:val="21"/>
          <w:szCs w:val="21"/>
        </w:rPr>
        <w:t xml:space="preserve">o in busta chiusa in segreteria entro il </w:t>
      </w:r>
      <w:r w:rsidR="00A274C0" w:rsidRPr="00A274C0">
        <w:rPr>
          <w:rFonts w:ascii="Arial" w:eastAsia="Arial" w:hAnsi="Arial" w:cs="Arial"/>
          <w:b/>
          <w:bCs/>
          <w:color w:val="000000"/>
          <w:sz w:val="21"/>
          <w:szCs w:val="21"/>
        </w:rPr>
        <w:t>13 Dicembre 2024</w:t>
      </w:r>
      <w:r w:rsidRPr="00A274C0">
        <w:rPr>
          <w:rFonts w:ascii="Arial" w:eastAsia="Arial" w:hAnsi="Arial" w:cs="Arial"/>
          <w:b/>
          <w:bCs/>
          <w:color w:val="000000"/>
          <w:sz w:val="21"/>
          <w:szCs w:val="21"/>
        </w:rPr>
        <w:t xml:space="preserve"> ore </w:t>
      </w:r>
      <w:r w:rsidR="00A274C0" w:rsidRPr="00A274C0">
        <w:rPr>
          <w:rFonts w:ascii="Arial" w:eastAsia="Arial" w:hAnsi="Arial" w:cs="Arial"/>
          <w:b/>
          <w:bCs/>
          <w:color w:val="000000"/>
          <w:sz w:val="21"/>
          <w:szCs w:val="21"/>
        </w:rPr>
        <w:t>13.00</w:t>
      </w:r>
      <w:r w:rsidRPr="00A274C0">
        <w:rPr>
          <w:rFonts w:ascii="Arial" w:eastAsia="Arial" w:hAnsi="Arial" w:cs="Arial"/>
          <w:b/>
          <w:bCs/>
          <w:color w:val="000000"/>
          <w:sz w:val="21"/>
          <w:szCs w:val="21"/>
        </w:rPr>
        <w:t>:</w:t>
      </w:r>
    </w:p>
    <w:p w:rsidR="007529AD" w:rsidRPr="00A274C0" w:rsidRDefault="00000000">
      <w:pPr>
        <w:numPr>
          <w:ilvl w:val="0"/>
          <w:numId w:val="4"/>
        </w:numPr>
        <w:pBdr>
          <w:top w:val="nil"/>
          <w:left w:val="nil"/>
          <w:bottom w:val="nil"/>
          <w:right w:val="nil"/>
          <w:between w:val="nil"/>
        </w:pBdr>
        <w:shd w:val="clear" w:color="auto" w:fill="FFFFFF"/>
        <w:spacing w:before="60" w:line="276" w:lineRule="auto"/>
        <w:ind w:left="1077" w:hanging="357"/>
        <w:jc w:val="both"/>
        <w:rPr>
          <w:rFonts w:ascii="Arial" w:eastAsia="Arial" w:hAnsi="Arial" w:cs="Arial"/>
          <w:color w:val="000000"/>
          <w:sz w:val="21"/>
          <w:szCs w:val="21"/>
        </w:rPr>
      </w:pPr>
      <w:r>
        <w:rPr>
          <w:rFonts w:ascii="Arial" w:eastAsia="Arial" w:hAnsi="Arial" w:cs="Arial"/>
          <w:color w:val="000000"/>
          <w:sz w:val="21"/>
          <w:szCs w:val="21"/>
        </w:rPr>
        <w:t xml:space="preserve">lettera di presentazione e di motivazione per la partecipazione al progetto, </w:t>
      </w:r>
      <w:r w:rsidRPr="00A274C0">
        <w:rPr>
          <w:rFonts w:ascii="Arial" w:eastAsia="Arial" w:hAnsi="Arial" w:cs="Arial"/>
          <w:color w:val="000000"/>
          <w:sz w:val="21"/>
          <w:szCs w:val="21"/>
        </w:rPr>
        <w:t>come da format allegato (scritta con un programma di scrittura o pdf);</w:t>
      </w:r>
    </w:p>
    <w:p w:rsidR="007529AD" w:rsidRDefault="00000000">
      <w:pPr>
        <w:numPr>
          <w:ilvl w:val="0"/>
          <w:numId w:val="4"/>
        </w:numPr>
        <w:pBdr>
          <w:top w:val="nil"/>
          <w:left w:val="nil"/>
          <w:bottom w:val="nil"/>
          <w:right w:val="nil"/>
          <w:between w:val="nil"/>
        </w:pBdr>
        <w:shd w:val="clear" w:color="auto" w:fill="FFFFFF"/>
        <w:spacing w:before="60" w:line="276" w:lineRule="auto"/>
        <w:ind w:left="1077" w:hanging="357"/>
        <w:jc w:val="both"/>
        <w:rPr>
          <w:rFonts w:ascii="Arial" w:eastAsia="Arial" w:hAnsi="Arial" w:cs="Arial"/>
          <w:color w:val="000000"/>
          <w:sz w:val="21"/>
          <w:szCs w:val="21"/>
        </w:rPr>
      </w:pPr>
      <w:r>
        <w:rPr>
          <w:rFonts w:ascii="Arial" w:eastAsia="Arial" w:hAnsi="Arial" w:cs="Arial"/>
          <w:color w:val="000000"/>
          <w:sz w:val="21"/>
          <w:szCs w:val="21"/>
        </w:rPr>
        <w:t>curriculum formato Europass in lingua inglese in formato pdf non scansionato.</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sz w:val="21"/>
          <w:szCs w:val="21"/>
        </w:rPr>
        <w:t>La lettera</w:t>
      </w:r>
      <w:r>
        <w:rPr>
          <w:rFonts w:ascii="Arial" w:eastAsia="Arial" w:hAnsi="Arial" w:cs="Arial"/>
          <w:color w:val="000000"/>
          <w:sz w:val="21"/>
          <w:szCs w:val="21"/>
        </w:rPr>
        <w:t xml:space="preserve"> di presentazione e motivazione, utile anche alla selezione, è importante che sottolinei le aspettative del candidato rispetto all’esperienza formativa e all’evoluzione del </w:t>
      </w:r>
      <w:r>
        <w:rPr>
          <w:rFonts w:ascii="Arial" w:eastAsia="Arial" w:hAnsi="Arial" w:cs="Arial"/>
          <w:sz w:val="21"/>
          <w:szCs w:val="21"/>
        </w:rPr>
        <w:t>proprio</w:t>
      </w:r>
      <w:r>
        <w:rPr>
          <w:rFonts w:ascii="Arial" w:eastAsia="Arial" w:hAnsi="Arial" w:cs="Arial"/>
          <w:color w:val="000000"/>
          <w:sz w:val="21"/>
          <w:szCs w:val="21"/>
        </w:rPr>
        <w:t xml:space="preserve"> ruolo / carriera. Nel curriculum si evidenziano il percorso di studi, i corsi di aggiornamento, con riferimento particolare alle tematiche affini</w:t>
      </w:r>
      <w:r>
        <w:rPr>
          <w:rFonts w:ascii="Arial" w:eastAsia="Arial" w:hAnsi="Arial" w:cs="Arial"/>
          <w:i/>
          <w:color w:val="000000"/>
          <w:sz w:val="21"/>
          <w:szCs w:val="21"/>
        </w:rPr>
        <w:t>. E’ importante indicare un indirizzo email realmente utilizzato e il numero di cellulare per le comunicazioni e l’account di whatsapp</w:t>
      </w:r>
      <w:r>
        <w:rPr>
          <w:rFonts w:ascii="Arial" w:eastAsia="Arial" w:hAnsi="Arial" w:cs="Arial"/>
          <w:color w:val="000000"/>
          <w:sz w:val="21"/>
          <w:szCs w:val="21"/>
        </w:rPr>
        <w:t>.</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 xml:space="preserve">I </w:t>
      </w:r>
      <w:r>
        <w:rPr>
          <w:rFonts w:ascii="Arial" w:eastAsia="Arial" w:hAnsi="Arial" w:cs="Arial"/>
          <w:color w:val="000000"/>
          <w:sz w:val="21"/>
          <w:szCs w:val="21"/>
          <w:u w:val="single"/>
        </w:rPr>
        <w:t>criteri di selezione</w:t>
      </w:r>
      <w:r>
        <w:rPr>
          <w:rFonts w:ascii="Arial" w:eastAsia="Arial" w:hAnsi="Arial" w:cs="Arial"/>
          <w:color w:val="000000"/>
          <w:sz w:val="21"/>
          <w:szCs w:val="21"/>
        </w:rPr>
        <w:t xml:space="preserve"> sono:</w:t>
      </w:r>
    </w:p>
    <w:p w:rsidR="007529AD" w:rsidRDefault="00000000">
      <w:pPr>
        <w:numPr>
          <w:ilvl w:val="0"/>
          <w:numId w:val="3"/>
        </w:numPr>
        <w:pBdr>
          <w:top w:val="nil"/>
          <w:left w:val="nil"/>
          <w:bottom w:val="nil"/>
          <w:right w:val="nil"/>
          <w:between w:val="nil"/>
        </w:pBdr>
        <w:shd w:val="clear" w:color="auto" w:fill="FFFFFF"/>
        <w:spacing w:after="60" w:line="276"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 xml:space="preserve">Competenza nella comunicazione in inglese (livelli A2/B1) (max 35 punti); </w:t>
      </w:r>
    </w:p>
    <w:p w:rsidR="007529AD" w:rsidRDefault="00000000">
      <w:pPr>
        <w:numPr>
          <w:ilvl w:val="0"/>
          <w:numId w:val="3"/>
        </w:numPr>
        <w:pBdr>
          <w:top w:val="nil"/>
          <w:left w:val="nil"/>
          <w:bottom w:val="nil"/>
          <w:right w:val="nil"/>
          <w:between w:val="nil"/>
        </w:pBdr>
        <w:shd w:val="clear" w:color="auto" w:fill="FFFFFF"/>
        <w:spacing w:after="60" w:line="276"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 xml:space="preserve">Motivazione del candidato (max 30 punti); </w:t>
      </w:r>
    </w:p>
    <w:p w:rsidR="007529AD" w:rsidRDefault="00000000">
      <w:pPr>
        <w:numPr>
          <w:ilvl w:val="0"/>
          <w:numId w:val="3"/>
        </w:numPr>
        <w:pBdr>
          <w:top w:val="nil"/>
          <w:left w:val="nil"/>
          <w:bottom w:val="nil"/>
          <w:right w:val="nil"/>
          <w:between w:val="nil"/>
        </w:pBdr>
        <w:shd w:val="clear" w:color="auto" w:fill="FFFFFF"/>
        <w:spacing w:after="60" w:line="276" w:lineRule="auto"/>
        <w:ind w:left="714" w:hanging="357"/>
        <w:jc w:val="both"/>
        <w:rPr>
          <w:rFonts w:ascii="Arial" w:eastAsia="Arial" w:hAnsi="Arial" w:cs="Arial"/>
          <w:color w:val="000000"/>
          <w:sz w:val="21"/>
          <w:szCs w:val="21"/>
        </w:rPr>
      </w:pPr>
      <w:r>
        <w:rPr>
          <w:rFonts w:ascii="Arial" w:eastAsia="Arial" w:hAnsi="Arial" w:cs="Arial"/>
          <w:color w:val="000000"/>
          <w:sz w:val="21"/>
          <w:szCs w:val="21"/>
        </w:rPr>
        <w:t>Curriculum vitae et studiorum: coerenza del ruolo rivestito nell’ambito dell’Istituto scolastico e delle esperienze formative pregresse (max 35 punti).</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1"/>
          <w:szCs w:val="21"/>
        </w:rPr>
      </w:pPr>
      <w:r>
        <w:rPr>
          <w:rFonts w:ascii="Arial" w:eastAsia="Arial" w:hAnsi="Arial" w:cs="Arial"/>
          <w:color w:val="000000"/>
          <w:sz w:val="21"/>
          <w:szCs w:val="21"/>
        </w:rPr>
        <w:t xml:space="preserve">Sarà valutata l’omogeneità dell’aula rispetto ai livelli linguistici posseduti; il corso si svolgerà fra livello A2/B1 di inglese (riferimento QCER - Quadro comune di riferimento per la conoscenza delle lingue). </w:t>
      </w:r>
    </w:p>
    <w:p w:rsidR="007529AD" w:rsidRDefault="00000000">
      <w:pPr>
        <w:pBdr>
          <w:top w:val="nil"/>
          <w:left w:val="nil"/>
          <w:bottom w:val="nil"/>
          <w:right w:val="nil"/>
          <w:between w:val="nil"/>
        </w:pBdr>
        <w:shd w:val="clear" w:color="auto" w:fill="FFFFFF"/>
        <w:spacing w:before="90" w:after="90" w:line="276" w:lineRule="auto"/>
        <w:jc w:val="both"/>
        <w:rPr>
          <w:rFonts w:ascii="Arial" w:eastAsia="Arial" w:hAnsi="Arial" w:cs="Arial"/>
          <w:color w:val="000000"/>
          <w:sz w:val="22"/>
          <w:szCs w:val="22"/>
        </w:rPr>
      </w:pPr>
      <w:r>
        <w:rPr>
          <w:rFonts w:ascii="Arial" w:eastAsia="Arial" w:hAnsi="Arial" w:cs="Arial"/>
          <w:color w:val="000000"/>
          <w:sz w:val="21"/>
          <w:szCs w:val="21"/>
        </w:rPr>
        <w:t xml:space="preserve">Il punteggio minimo ottenibile nella selezione è 60/100 e quello massimo ottenibile è di 100/100 punti. </w:t>
      </w:r>
    </w:p>
    <w:p w:rsidR="007529AD" w:rsidRDefault="007529AD">
      <w:pPr>
        <w:pBdr>
          <w:top w:val="nil"/>
          <w:left w:val="nil"/>
          <w:bottom w:val="nil"/>
          <w:right w:val="nil"/>
          <w:between w:val="nil"/>
        </w:pBdr>
        <w:spacing w:line="276" w:lineRule="auto"/>
        <w:rPr>
          <w:rFonts w:ascii="Arial" w:eastAsia="Arial" w:hAnsi="Arial" w:cs="Arial"/>
          <w:color w:val="000000"/>
          <w:sz w:val="22"/>
          <w:szCs w:val="22"/>
        </w:rPr>
      </w:pPr>
    </w:p>
    <w:p w:rsidR="00A274C0" w:rsidRDefault="00000000">
      <w:pPr>
        <w:pBdr>
          <w:top w:val="nil"/>
          <w:left w:val="nil"/>
          <w:bottom w:val="nil"/>
          <w:right w:val="nil"/>
          <w:between w:val="nil"/>
        </w:pBdr>
        <w:spacing w:after="200" w:line="276" w:lineRule="auto"/>
        <w:rPr>
          <w:rFonts w:ascii="Arial" w:eastAsia="Arial" w:hAnsi="Arial" w:cs="Arial"/>
          <w:color w:val="000000"/>
          <w:sz w:val="22"/>
          <w:szCs w:val="22"/>
        </w:rPr>
      </w:pPr>
      <w:r>
        <w:rPr>
          <w:rFonts w:ascii="Arial" w:eastAsia="Arial" w:hAnsi="Arial" w:cs="Arial"/>
          <w:color w:val="000000"/>
          <w:sz w:val="22"/>
          <w:szCs w:val="22"/>
        </w:rPr>
        <w:t xml:space="preserve">La </w:t>
      </w:r>
      <w:r>
        <w:rPr>
          <w:rFonts w:ascii="Arial" w:eastAsia="Arial" w:hAnsi="Arial" w:cs="Arial"/>
          <w:color w:val="000000"/>
          <w:sz w:val="22"/>
          <w:szCs w:val="22"/>
          <w:u w:val="single"/>
        </w:rPr>
        <w:t>graduatoria</w:t>
      </w:r>
      <w:r>
        <w:rPr>
          <w:rFonts w:ascii="Arial" w:eastAsia="Arial" w:hAnsi="Arial" w:cs="Arial"/>
          <w:color w:val="000000"/>
          <w:sz w:val="22"/>
          <w:szCs w:val="22"/>
        </w:rPr>
        <w:t xml:space="preserve"> sarà unica e comprenderà tutti i  candidati, di cui il primo ammesso. In caso di rinunce da parte dei selezionati, la scuola provvederà allo scorrimento.</w:t>
      </w:r>
    </w:p>
    <w:p w:rsidR="00880417" w:rsidRDefault="00880417">
      <w:pPr>
        <w:pBdr>
          <w:top w:val="nil"/>
          <w:left w:val="nil"/>
          <w:bottom w:val="nil"/>
          <w:right w:val="nil"/>
          <w:between w:val="nil"/>
        </w:pBdr>
        <w:spacing w:after="200" w:line="276" w:lineRule="auto"/>
        <w:rPr>
          <w:rFonts w:ascii="Arial" w:eastAsia="Arial" w:hAnsi="Arial" w:cs="Arial"/>
          <w:color w:val="000000"/>
          <w:sz w:val="22"/>
          <w:szCs w:val="22"/>
        </w:rPr>
      </w:pPr>
    </w:p>
    <w:p w:rsidR="00880417" w:rsidRDefault="00880417" w:rsidP="00880417">
      <w:pPr>
        <w:ind w:left="5664" w:firstLine="708"/>
        <w:contextualSpacing/>
        <w:rPr>
          <w:b/>
          <w:sz w:val="22"/>
          <w:szCs w:val="22"/>
        </w:rPr>
      </w:pPr>
      <w:bookmarkStart w:id="0" w:name="_Hlk183169871"/>
      <w:bookmarkStart w:id="1" w:name="_Hlk183169778"/>
      <w:r w:rsidRPr="001D01D1">
        <w:rPr>
          <w:b/>
          <w:sz w:val="22"/>
          <w:szCs w:val="22"/>
        </w:rPr>
        <w:t>IL DIRIGENTE SCOLASTICO</w:t>
      </w:r>
    </w:p>
    <w:p w:rsidR="00880417" w:rsidRDefault="00880417" w:rsidP="00880417">
      <w:pPr>
        <w:ind w:left="5664" w:firstLine="708"/>
        <w:contextualSpacing/>
        <w:rPr>
          <w:b/>
          <w:sz w:val="18"/>
          <w:szCs w:val="18"/>
        </w:rPr>
      </w:pPr>
      <w:r>
        <w:rPr>
          <w:b/>
          <w:sz w:val="18"/>
          <w:szCs w:val="18"/>
        </w:rPr>
        <w:t xml:space="preserve">  </w:t>
      </w:r>
      <w:r w:rsidRPr="008B3E74">
        <w:rPr>
          <w:b/>
          <w:sz w:val="18"/>
          <w:szCs w:val="18"/>
        </w:rPr>
        <w:t>MARIA BEATRICE  CAPECCHI</w:t>
      </w:r>
      <w:bookmarkStart w:id="2" w:name="_Hlk183169750"/>
    </w:p>
    <w:p w:rsidR="00880417" w:rsidRDefault="00880417" w:rsidP="00880417">
      <w:pPr>
        <w:ind w:left="6372"/>
        <w:contextualSpacing/>
        <w:rPr>
          <w:b/>
          <w:sz w:val="18"/>
          <w:szCs w:val="18"/>
        </w:rPr>
      </w:pPr>
      <w:r>
        <w:rPr>
          <w:b/>
          <w:sz w:val="18"/>
          <w:szCs w:val="18"/>
        </w:rPr>
        <w:t xml:space="preserve">     </w:t>
      </w:r>
      <w:r w:rsidRPr="008B3E74">
        <w:rPr>
          <w:b/>
          <w:sz w:val="18"/>
          <w:szCs w:val="18"/>
        </w:rPr>
        <w:t xml:space="preserve">Firma autografa omessa ai </w:t>
      </w:r>
      <w:bookmarkEnd w:id="2"/>
    </w:p>
    <w:p w:rsidR="00880417" w:rsidRDefault="00880417" w:rsidP="00835210">
      <w:pPr>
        <w:ind w:left="5664" w:firstLine="708"/>
        <w:contextualSpacing/>
        <w:rPr>
          <w:sz w:val="22"/>
          <w:szCs w:val="22"/>
        </w:rPr>
      </w:pPr>
      <w:r w:rsidRPr="008B3E74">
        <w:rPr>
          <w:b/>
          <w:sz w:val="18"/>
          <w:szCs w:val="18"/>
        </w:rPr>
        <w:t>sensi dell’art. 3, c. 2 del D.Lgs. 39/93</w:t>
      </w:r>
      <w:bookmarkEnd w:id="0"/>
      <w:bookmarkEnd w:id="1"/>
    </w:p>
    <w:p w:rsidR="00A274C0" w:rsidRPr="008B3E74" w:rsidRDefault="00A274C0" w:rsidP="00A274C0">
      <w:pPr>
        <w:contextualSpacing/>
        <w:jc w:val="right"/>
        <w:rPr>
          <w:b/>
          <w:sz w:val="18"/>
          <w:szCs w:val="18"/>
        </w:rPr>
      </w:pPr>
      <w:r>
        <w:rPr>
          <w:b/>
          <w:sz w:val="22"/>
          <w:szCs w:val="22"/>
        </w:rPr>
        <w:t xml:space="preserve">                                                                                                           </w:t>
      </w:r>
    </w:p>
    <w:p w:rsidR="007529AD" w:rsidRPr="00A274C0" w:rsidRDefault="00000000">
      <w:pPr>
        <w:pBdr>
          <w:top w:val="nil"/>
          <w:left w:val="nil"/>
          <w:bottom w:val="nil"/>
          <w:right w:val="nil"/>
          <w:between w:val="nil"/>
        </w:pBdr>
        <w:spacing w:after="200" w:line="276" w:lineRule="auto"/>
        <w:rPr>
          <w:rFonts w:ascii="Arial" w:eastAsia="Arial" w:hAnsi="Arial" w:cs="Arial"/>
          <w:color w:val="000000"/>
          <w:sz w:val="22"/>
          <w:szCs w:val="22"/>
        </w:rPr>
      </w:pPr>
      <w:r>
        <w:rPr>
          <w:rFonts w:ascii="Arial" w:eastAsia="Arial" w:hAnsi="Arial" w:cs="Arial"/>
          <w:color w:val="000000"/>
          <w:sz w:val="22"/>
          <w:szCs w:val="22"/>
        </w:rPr>
        <w:tab/>
      </w:r>
      <w:r>
        <w:rPr>
          <w:rFonts w:ascii="Arial" w:eastAsia="Arial" w:hAnsi="Arial" w:cs="Arial"/>
          <w:color w:val="000000"/>
          <w:sz w:val="22"/>
          <w:szCs w:val="22"/>
        </w:rPr>
        <w:tab/>
      </w:r>
      <w:r>
        <w:rPr>
          <w:rFonts w:ascii="Arial" w:eastAsia="Arial" w:hAnsi="Arial" w:cs="Arial"/>
          <w:color w:val="000000"/>
          <w:sz w:val="22"/>
          <w:szCs w:val="22"/>
        </w:rPr>
        <w:tab/>
      </w:r>
    </w:p>
    <w:sectPr w:rsidR="007529AD" w:rsidRPr="00A274C0">
      <w:headerReference w:type="even" r:id="rId8"/>
      <w:headerReference w:type="default" r:id="rId9"/>
      <w:footerReference w:type="even" r:id="rId10"/>
      <w:footerReference w:type="default" r:id="rId11"/>
      <w:headerReference w:type="first" r:id="rId12"/>
      <w:footerReference w:type="first" r:id="rId13"/>
      <w:pgSz w:w="11906" w:h="16838"/>
      <w:pgMar w:top="1417" w:right="1134" w:bottom="1134" w:left="1134"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A5A47" w:rsidRDefault="00EA5A47">
      <w:r>
        <w:separator/>
      </w:r>
    </w:p>
  </w:endnote>
  <w:endnote w:type="continuationSeparator" w:id="0">
    <w:p w:rsidR="00EA5A47" w:rsidRDefault="00EA5A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C7599D86-6153-4E59-9B60-5146D1365F8A}"/>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CD6D24C6-D4EE-4EBD-B130-4ACAE96512B8}"/>
    <w:embedItalic r:id="rId3" w:fontKey="{B4484968-B819-4E9A-A5DE-8348C0E8F256}"/>
  </w:font>
  <w:font w:name="SimSun">
    <w:altName w:val="宋体"/>
    <w:panose1 w:val="02010600030101010101"/>
    <w:charset w:val="86"/>
    <w:family w:val="auto"/>
    <w:pitch w:val="variable"/>
    <w:sig w:usb0="00000203" w:usb1="288F0000" w:usb2="00000016" w:usb3="00000000" w:csb0="00040001" w:csb1="00000000"/>
  </w:font>
  <w:font w:name="font289">
    <w:panose1 w:val="00000000000000000000"/>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embedRegular r:id="rId4" w:fontKey="{B6F7A95E-B634-4244-B8D0-827708C9D23A}"/>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5" w:fontKey="{09438E54-B865-453C-87CE-1F3ADF2B76DE}"/>
    <w:embedItalic r:id="rId6" w:fontKey="{589E4B5D-6B14-4CB7-9156-74000C781E53}"/>
  </w:font>
  <w:font w:name="Cambria">
    <w:panose1 w:val="02040503050406030204"/>
    <w:charset w:val="00"/>
    <w:family w:val="roman"/>
    <w:pitch w:val="variable"/>
    <w:sig w:usb0="E00006FF" w:usb1="420024FF" w:usb2="02000000" w:usb3="00000000" w:csb0="0000019F" w:csb1="00000000"/>
    <w:embedRegular r:id="rId7" w:fontKey="{81C63A91-2BCA-47BC-83F6-790141CCEDD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A5A47" w:rsidRDefault="00EA5A47">
      <w:r>
        <w:separator/>
      </w:r>
    </w:p>
  </w:footnote>
  <w:footnote w:type="continuationSeparator" w:id="0">
    <w:p w:rsidR="00EA5A47" w:rsidRDefault="00EA5A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274C0" w:rsidRDefault="00A274C0">
    <w:pPr>
      <w:pStyle w:val="Intestazione"/>
      <w:ind w:left="1" w:hanging="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A274C0">
    <w:pPr>
      <w:pBdr>
        <w:top w:val="nil"/>
        <w:left w:val="nil"/>
        <w:bottom w:val="nil"/>
        <w:right w:val="nil"/>
        <w:between w:val="nil"/>
      </w:pBdr>
      <w:tabs>
        <w:tab w:val="center" w:pos="4819"/>
        <w:tab w:val="right" w:pos="9638"/>
      </w:tabs>
      <w:spacing w:after="200" w:line="276" w:lineRule="auto"/>
      <w:rPr>
        <w:rFonts w:ascii="Calibri" w:eastAsia="Calibri" w:hAnsi="Calibri" w:cs="Calibri"/>
        <w:color w:val="000000"/>
        <w:sz w:val="22"/>
        <w:szCs w:val="22"/>
        <w:highlight w:val="yellow"/>
      </w:rPr>
    </w:pPr>
    <w:r>
      <w:rPr>
        <w:noProof/>
      </w:rPr>
      <w:drawing>
        <wp:anchor distT="0" distB="0" distL="0" distR="0" simplePos="0" relativeHeight="251660288" behindDoc="0" locked="0" layoutInCell="1" hidden="0" allowOverlap="1" wp14:anchorId="7E3F0C1C" wp14:editId="53C096B1">
          <wp:simplePos x="0" y="0"/>
          <wp:positionH relativeFrom="column">
            <wp:posOffset>3891687</wp:posOffset>
          </wp:positionH>
          <wp:positionV relativeFrom="paragraph">
            <wp:posOffset>-321106</wp:posOffset>
          </wp:positionV>
          <wp:extent cx="2765425" cy="760095"/>
          <wp:effectExtent l="0" t="0" r="0" b="0"/>
          <wp:wrapTopAndBottom distT="0" distB="0"/>
          <wp:docPr id="50738868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2765425" cy="760095"/>
                  </a:xfrm>
                  <a:prstGeom prst="rect">
                    <a:avLst/>
                  </a:prstGeom>
                  <a:ln/>
                </pic:spPr>
              </pic:pic>
            </a:graphicData>
          </a:graphic>
        </wp:anchor>
      </w:drawing>
    </w:r>
    <w:r>
      <w:rPr>
        <w:rFonts w:ascii="Calibri" w:eastAsia="Calibri" w:hAnsi="Calibri" w:cs="Calibri"/>
        <w:noProof/>
        <w:color w:val="000000"/>
        <w:sz w:val="22"/>
        <w:szCs w:val="22"/>
      </w:rPr>
      <w:drawing>
        <wp:anchor distT="0" distB="0" distL="114300" distR="114300" simplePos="0" relativeHeight="251658240" behindDoc="0" locked="0" layoutInCell="1" allowOverlap="1">
          <wp:simplePos x="0" y="0"/>
          <wp:positionH relativeFrom="margin">
            <wp:posOffset>12700</wp:posOffset>
          </wp:positionH>
          <wp:positionV relativeFrom="page">
            <wp:posOffset>43891</wp:posOffset>
          </wp:positionV>
          <wp:extent cx="519379" cy="792736"/>
          <wp:effectExtent l="0" t="0" r="0" b="7620"/>
          <wp:wrapNone/>
          <wp:docPr id="130563867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5638678" name="Immagine 1305638678"/>
                  <pic:cNvPicPr/>
                </pic:nvPicPr>
                <pic:blipFill>
                  <a:blip r:embed="rId2">
                    <a:extLst>
                      <a:ext uri="{28A0092B-C50C-407E-A947-70E740481C1C}">
                        <a14:useLocalDpi xmlns:a14="http://schemas.microsoft.com/office/drawing/2010/main" val="0"/>
                      </a:ext>
                    </a:extLst>
                  </a:blip>
                  <a:stretch>
                    <a:fillRect/>
                  </a:stretch>
                </pic:blipFill>
                <pic:spPr>
                  <a:xfrm>
                    <a:off x="0" y="0"/>
                    <a:ext cx="519379" cy="792736"/>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529AD" w:rsidRDefault="007529AD">
    <w:pPr>
      <w:pBdr>
        <w:top w:val="nil"/>
        <w:left w:val="nil"/>
        <w:bottom w:val="nil"/>
        <w:right w:val="nil"/>
        <w:between w:val="nil"/>
      </w:pBdr>
      <w:spacing w:after="200" w:line="276" w:lineRule="auto"/>
      <w:rPr>
        <w:rFonts w:ascii="Calibri" w:eastAsia="Calibri" w:hAnsi="Calibri" w:cs="Calibri"/>
        <w:color w:val="000000"/>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A5045"/>
    <w:multiLevelType w:val="multilevel"/>
    <w:tmpl w:val="5D867C4C"/>
    <w:lvl w:ilvl="0">
      <w:start w:val="1"/>
      <w:numFmt w:val="bullet"/>
      <w:pStyle w:val="Intestazione1"/>
      <w:lvlText w:val="-"/>
      <w:lvlJc w:val="left"/>
      <w:pPr>
        <w:ind w:left="360" w:hanging="360"/>
      </w:pPr>
      <w:rPr>
        <w:rFonts w:ascii="Arial" w:eastAsia="Arial" w:hAnsi="Arial" w:cs="Arial"/>
        <w:color w:val="000000"/>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pStyle w:val="Intestazione3"/>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 w15:restartNumberingAfterBreak="0">
    <w:nsid w:val="14A822C8"/>
    <w:multiLevelType w:val="multilevel"/>
    <w:tmpl w:val="28303C68"/>
    <w:lvl w:ilvl="0">
      <w:start w:val="1"/>
      <w:numFmt w:val="bullet"/>
      <w:lvlText w:val="-"/>
      <w:lvlJc w:val="left"/>
      <w:pPr>
        <w:ind w:left="720" w:hanging="360"/>
      </w:pPr>
      <w:rPr>
        <w:rFonts w:ascii="Arial" w:eastAsia="Arial" w:hAnsi="Arial" w:cs="Arial"/>
        <w:color w:val="000000"/>
        <w:sz w:val="21"/>
        <w:szCs w:val="21"/>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1636548F"/>
    <w:multiLevelType w:val="multilevel"/>
    <w:tmpl w:val="5F4A084E"/>
    <w:lvl w:ilvl="0">
      <w:start w:val="1"/>
      <w:numFmt w:val="upperLetter"/>
      <w:lvlText w:val="%1."/>
      <w:lvlJc w:val="left"/>
      <w:pPr>
        <w:ind w:left="720" w:hanging="360"/>
      </w:pPr>
      <w:rPr>
        <w:rFonts w:ascii="Arial" w:eastAsia="Arial" w:hAnsi="Arial" w:cs="Arial"/>
        <w:color w:val="000000"/>
        <w:sz w:val="21"/>
        <w:szCs w:val="21"/>
        <w:vertAlign w:val="baseline"/>
      </w:rPr>
    </w:lvl>
    <w:lvl w:ilvl="1">
      <w:start w:val="1"/>
      <w:numFmt w:val="lowerLetter"/>
      <w:lvlText w:val="%2."/>
      <w:lvlJc w:val="left"/>
      <w:pPr>
        <w:ind w:left="1440" w:hanging="360"/>
      </w:pPr>
      <w:rPr>
        <w:vertAlign w:val="baseline"/>
      </w:rPr>
    </w:lvl>
    <w:lvl w:ilvl="2">
      <w:start w:val="1"/>
      <w:numFmt w:val="lowerRoman"/>
      <w:lvlText w:val="%2.%3."/>
      <w:lvlJc w:val="right"/>
      <w:pPr>
        <w:ind w:left="2160" w:hanging="180"/>
      </w:pPr>
      <w:rPr>
        <w:vertAlign w:val="baseline"/>
      </w:rPr>
    </w:lvl>
    <w:lvl w:ilvl="3">
      <w:start w:val="1"/>
      <w:numFmt w:val="decimal"/>
      <w:lvlText w:val="%2.%3.%4."/>
      <w:lvlJc w:val="left"/>
      <w:pPr>
        <w:ind w:left="2880" w:hanging="360"/>
      </w:pPr>
      <w:rPr>
        <w:vertAlign w:val="baseline"/>
      </w:rPr>
    </w:lvl>
    <w:lvl w:ilvl="4">
      <w:start w:val="1"/>
      <w:numFmt w:val="lowerLetter"/>
      <w:lvlText w:val="%2.%3.%4.%5."/>
      <w:lvlJc w:val="left"/>
      <w:pPr>
        <w:ind w:left="3600" w:hanging="360"/>
      </w:pPr>
      <w:rPr>
        <w:vertAlign w:val="baseline"/>
      </w:rPr>
    </w:lvl>
    <w:lvl w:ilvl="5">
      <w:start w:val="1"/>
      <w:numFmt w:val="lowerRoman"/>
      <w:lvlText w:val="%2.%3.%4.%5.%6."/>
      <w:lvlJc w:val="right"/>
      <w:pPr>
        <w:ind w:left="4320" w:hanging="180"/>
      </w:pPr>
      <w:rPr>
        <w:vertAlign w:val="baseline"/>
      </w:rPr>
    </w:lvl>
    <w:lvl w:ilvl="6">
      <w:start w:val="1"/>
      <w:numFmt w:val="decimal"/>
      <w:lvlText w:val="%2.%3.%4.%5.%6.%7."/>
      <w:lvlJc w:val="left"/>
      <w:pPr>
        <w:ind w:left="5040" w:hanging="360"/>
      </w:pPr>
      <w:rPr>
        <w:vertAlign w:val="baseline"/>
      </w:rPr>
    </w:lvl>
    <w:lvl w:ilvl="7">
      <w:start w:val="1"/>
      <w:numFmt w:val="lowerLetter"/>
      <w:lvlText w:val="%2.%3.%4.%5.%6.%7.%8."/>
      <w:lvlJc w:val="left"/>
      <w:pPr>
        <w:ind w:left="5760" w:hanging="360"/>
      </w:pPr>
      <w:rPr>
        <w:vertAlign w:val="baseline"/>
      </w:rPr>
    </w:lvl>
    <w:lvl w:ilvl="8">
      <w:start w:val="1"/>
      <w:numFmt w:val="lowerRoman"/>
      <w:lvlText w:val="%2.%3.%4.%5.%6.%7.%8.%9."/>
      <w:lvlJc w:val="right"/>
      <w:pPr>
        <w:ind w:left="6480" w:hanging="180"/>
      </w:pPr>
      <w:rPr>
        <w:vertAlign w:val="baseline"/>
      </w:rPr>
    </w:lvl>
  </w:abstractNum>
  <w:abstractNum w:abstractNumId="3" w15:restartNumberingAfterBreak="0">
    <w:nsid w:val="33BE46D6"/>
    <w:multiLevelType w:val="multilevel"/>
    <w:tmpl w:val="A4FCEFF0"/>
    <w:lvl w:ilvl="0">
      <w:start w:val="1"/>
      <w:numFmt w:val="bullet"/>
      <w:lvlText w:val="-"/>
      <w:lvlJc w:val="left"/>
      <w:pPr>
        <w:ind w:left="360" w:hanging="360"/>
      </w:pPr>
      <w:rPr>
        <w:rFonts w:ascii="Arial" w:eastAsia="Arial" w:hAnsi="Arial" w:cs="Arial"/>
        <w:color w:val="000000"/>
        <w:sz w:val="21"/>
        <w:szCs w:val="21"/>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4" w15:restartNumberingAfterBreak="0">
    <w:nsid w:val="46E216F7"/>
    <w:multiLevelType w:val="multilevel"/>
    <w:tmpl w:val="63842D8C"/>
    <w:lvl w:ilvl="0">
      <w:start w:val="1"/>
      <w:numFmt w:val="bullet"/>
      <w:lvlText w:val="❖"/>
      <w:lvlJc w:val="left"/>
      <w:pPr>
        <w:ind w:left="1080" w:hanging="360"/>
      </w:pPr>
      <w:rPr>
        <w:rFonts w:ascii="Noto Sans Symbols" w:eastAsia="Noto Sans Symbols" w:hAnsi="Noto Sans Symbols" w:cs="Noto Sans Symbols"/>
        <w:color w:val="000000"/>
        <w:sz w:val="21"/>
        <w:szCs w:val="21"/>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color w:val="000000"/>
        <w:sz w:val="21"/>
        <w:szCs w:val="21"/>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color w:val="000000"/>
        <w:sz w:val="21"/>
        <w:szCs w:val="21"/>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color w:val="000000"/>
        <w:sz w:val="21"/>
        <w:szCs w:val="21"/>
        <w:vertAlign w:val="baseline"/>
      </w:rPr>
    </w:lvl>
  </w:abstractNum>
  <w:num w:numId="1" w16cid:durableId="1637636933">
    <w:abstractNumId w:val="0"/>
  </w:num>
  <w:num w:numId="2" w16cid:durableId="383018332">
    <w:abstractNumId w:val="1"/>
  </w:num>
  <w:num w:numId="3" w16cid:durableId="837385574">
    <w:abstractNumId w:val="2"/>
  </w:num>
  <w:num w:numId="4" w16cid:durableId="1462113785">
    <w:abstractNumId w:val="4"/>
  </w:num>
  <w:num w:numId="5" w16cid:durableId="76889526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29AD"/>
    <w:rsid w:val="000C2EDF"/>
    <w:rsid w:val="0034182E"/>
    <w:rsid w:val="004D5EC1"/>
    <w:rsid w:val="007529AD"/>
    <w:rsid w:val="00835210"/>
    <w:rsid w:val="00880417"/>
    <w:rsid w:val="00A274C0"/>
    <w:rsid w:val="00EA5A47"/>
    <w:rsid w:val="00F3482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1EEE80"/>
  <w15:docId w15:val="{FD3952AB-460B-4EED-AB17-A801F89FD8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sz w:val="22"/>
      <w:szCs w:val="22"/>
    </w:rPr>
  </w:style>
  <w:style w:type="paragraph" w:styleId="Titolo6">
    <w:name w:val="heading 6"/>
    <w:basedOn w:val="Normale"/>
    <w:next w:val="Normale"/>
    <w:uiPriority w:val="9"/>
    <w:semiHidden/>
    <w:unhideWhenUsed/>
    <w:qFormat/>
    <w:pPr>
      <w:keepNext/>
      <w:keepLines/>
      <w:spacing w:before="200" w:after="40"/>
      <w:outlineLvl w:val="5"/>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customStyle="1" w:styleId="Predefinito">
    <w:name w:val="Predefinito"/>
    <w:pPr>
      <w:spacing w:after="200" w:line="276" w:lineRule="auto"/>
      <w:ind w:leftChars="-1" w:left="-1" w:hangingChars="1" w:hanging="1"/>
      <w:textDirection w:val="btLr"/>
      <w:textAlignment w:val="top"/>
      <w:outlineLvl w:val="0"/>
    </w:pPr>
    <w:rPr>
      <w:rFonts w:ascii="Calibri" w:eastAsia="SimSun" w:hAnsi="Calibri" w:cs="font289"/>
      <w:position w:val="-1"/>
      <w:sz w:val="22"/>
      <w:szCs w:val="22"/>
      <w:lang w:eastAsia="zh-CN"/>
    </w:rPr>
  </w:style>
  <w:style w:type="paragraph" w:customStyle="1" w:styleId="Intestazione1">
    <w:name w:val="Intestazione 1"/>
    <w:basedOn w:val="Predefinito"/>
    <w:next w:val="Corpotesto"/>
    <w:pPr>
      <w:numPr>
        <w:numId w:val="1"/>
      </w:numPr>
      <w:spacing w:before="100" w:after="100" w:line="100" w:lineRule="atLeast"/>
      <w:ind w:left="-1" w:hanging="1"/>
    </w:pPr>
    <w:rPr>
      <w:rFonts w:ascii="Times New Roman" w:eastAsia="Times New Roman" w:hAnsi="Times New Roman" w:cs="Times New Roman"/>
      <w:b/>
      <w:bCs/>
      <w:kern w:val="1"/>
      <w:sz w:val="48"/>
      <w:szCs w:val="48"/>
    </w:rPr>
  </w:style>
  <w:style w:type="paragraph" w:customStyle="1" w:styleId="Intestazione3">
    <w:name w:val="Intestazione 3"/>
    <w:basedOn w:val="Predefinito"/>
    <w:next w:val="Corpotesto"/>
    <w:pPr>
      <w:numPr>
        <w:ilvl w:val="2"/>
        <w:numId w:val="1"/>
      </w:numPr>
      <w:spacing w:before="100" w:after="100" w:line="100" w:lineRule="atLeast"/>
      <w:ind w:left="-1" w:hanging="1"/>
      <w:outlineLvl w:val="2"/>
    </w:pPr>
    <w:rPr>
      <w:rFonts w:ascii="Times New Roman" w:eastAsia="Times New Roman" w:hAnsi="Times New Roman" w:cs="Times New Roman"/>
      <w:b/>
      <w:bCs/>
      <w:sz w:val="27"/>
      <w:szCs w:val="27"/>
    </w:rPr>
  </w:style>
  <w:style w:type="character" w:customStyle="1" w:styleId="WW8Num1z0">
    <w:name w:val="WW8Num1z0"/>
    <w:rPr>
      <w:w w:val="100"/>
      <w:position w:val="-1"/>
      <w:effect w:val="none"/>
      <w:vertAlign w:val="baseline"/>
      <w:cs w:val="0"/>
      <w:em w:val="none"/>
    </w:rPr>
  </w:style>
  <w:style w:type="character" w:customStyle="1" w:styleId="WW8Num1z1">
    <w:name w:val="WW8Num1z1"/>
    <w:rPr>
      <w:w w:val="100"/>
      <w:position w:val="-1"/>
      <w:effect w:val="none"/>
      <w:vertAlign w:val="baseline"/>
      <w:cs w:val="0"/>
      <w:em w:val="none"/>
    </w:rPr>
  </w:style>
  <w:style w:type="character" w:customStyle="1" w:styleId="WW8Num1z2">
    <w:name w:val="WW8Num1z2"/>
    <w:rPr>
      <w:w w:val="100"/>
      <w:position w:val="-1"/>
      <w:effect w:val="none"/>
      <w:vertAlign w:val="baseline"/>
      <w:cs w:val="0"/>
      <w:em w:val="none"/>
    </w:rPr>
  </w:style>
  <w:style w:type="character" w:customStyle="1" w:styleId="WW8Num1z3">
    <w:name w:val="WW8Num1z3"/>
    <w:rPr>
      <w:w w:val="100"/>
      <w:position w:val="-1"/>
      <w:effect w:val="none"/>
      <w:vertAlign w:val="baseline"/>
      <w:cs w:val="0"/>
      <w:em w:val="none"/>
    </w:rPr>
  </w:style>
  <w:style w:type="character" w:customStyle="1" w:styleId="WW8Num1z4">
    <w:name w:val="WW8Num1z4"/>
    <w:rPr>
      <w:w w:val="100"/>
      <w:position w:val="-1"/>
      <w:effect w:val="none"/>
      <w:vertAlign w:val="baseline"/>
      <w:cs w:val="0"/>
      <w:em w:val="none"/>
    </w:rPr>
  </w:style>
  <w:style w:type="character" w:customStyle="1" w:styleId="WW8Num1z5">
    <w:name w:val="WW8Num1z5"/>
    <w:rPr>
      <w:w w:val="100"/>
      <w:position w:val="-1"/>
      <w:effect w:val="none"/>
      <w:vertAlign w:val="baseline"/>
      <w:cs w:val="0"/>
      <w:em w:val="none"/>
    </w:rPr>
  </w:style>
  <w:style w:type="character" w:customStyle="1" w:styleId="WW8Num1z6">
    <w:name w:val="WW8Num1z6"/>
    <w:rPr>
      <w:w w:val="100"/>
      <w:position w:val="-1"/>
      <w:effect w:val="none"/>
      <w:vertAlign w:val="baseline"/>
      <w:cs w:val="0"/>
      <w:em w:val="none"/>
    </w:rPr>
  </w:style>
  <w:style w:type="character" w:customStyle="1" w:styleId="WW8Num1z7">
    <w:name w:val="WW8Num1z7"/>
    <w:rPr>
      <w:w w:val="100"/>
      <w:position w:val="-1"/>
      <w:effect w:val="none"/>
      <w:vertAlign w:val="baseline"/>
      <w:cs w:val="0"/>
      <w:em w:val="none"/>
    </w:rPr>
  </w:style>
  <w:style w:type="character" w:customStyle="1" w:styleId="WW8Num1z8">
    <w:name w:val="WW8Num1z8"/>
    <w:rPr>
      <w:w w:val="100"/>
      <w:position w:val="-1"/>
      <w:effect w:val="none"/>
      <w:vertAlign w:val="baseline"/>
      <w:cs w:val="0"/>
      <w:em w:val="none"/>
    </w:rPr>
  </w:style>
  <w:style w:type="character" w:customStyle="1" w:styleId="WW8Num2z0">
    <w:name w:val="WW8Num2z0"/>
    <w:rPr>
      <w:rFonts w:ascii="Arial" w:eastAsia="Times New Roman" w:hAnsi="Arial" w:cs="Arial"/>
      <w:color w:val="000000"/>
      <w:w w:val="100"/>
      <w:position w:val="-1"/>
      <w:szCs w:val="21"/>
      <w:effect w:val="none"/>
      <w:vertAlign w:val="baseline"/>
      <w:cs w:val="0"/>
      <w:em w:val="none"/>
    </w:rPr>
  </w:style>
  <w:style w:type="character" w:customStyle="1" w:styleId="WW8Num2z1">
    <w:name w:val="WW8Num2z1"/>
    <w:rPr>
      <w:rFonts w:ascii="Courier New" w:hAnsi="Courier New" w:cs="Courier New"/>
      <w:w w:val="100"/>
      <w:position w:val="-1"/>
      <w:effect w:val="none"/>
      <w:vertAlign w:val="baseline"/>
      <w:cs w:val="0"/>
      <w:em w:val="none"/>
    </w:rPr>
  </w:style>
  <w:style w:type="character" w:customStyle="1" w:styleId="WW8Num2z2">
    <w:name w:val="WW8Num2z2"/>
    <w:rPr>
      <w:rFonts w:ascii="Wingdings" w:hAnsi="Wingdings" w:cs="Wingdings"/>
      <w:w w:val="100"/>
      <w:position w:val="-1"/>
      <w:effect w:val="none"/>
      <w:vertAlign w:val="baseline"/>
      <w:cs w:val="0"/>
      <w:em w:val="none"/>
    </w:rPr>
  </w:style>
  <w:style w:type="character" w:customStyle="1" w:styleId="WW8Num2z3">
    <w:name w:val="WW8Num2z3"/>
    <w:rPr>
      <w:rFonts w:ascii="Symbol" w:hAnsi="Symbol" w:cs="Symbol"/>
      <w:w w:val="100"/>
      <w:position w:val="-1"/>
      <w:effect w:val="none"/>
      <w:vertAlign w:val="baseline"/>
      <w:cs w:val="0"/>
      <w:em w:val="none"/>
    </w:rPr>
  </w:style>
  <w:style w:type="character" w:customStyle="1" w:styleId="WW8Num3z0">
    <w:name w:val="WW8Num3z0"/>
    <w:rPr>
      <w:rFonts w:ascii="Arial" w:eastAsia="Times New Roman" w:hAnsi="Arial" w:cs="Arial"/>
      <w:color w:val="000000"/>
      <w:w w:val="100"/>
      <w:position w:val="-1"/>
      <w:sz w:val="21"/>
      <w:szCs w:val="21"/>
      <w:effect w:val="none"/>
      <w:vertAlign w:val="baseline"/>
      <w:cs w:val="0"/>
      <w:em w:val="none"/>
    </w:rPr>
  </w:style>
  <w:style w:type="character" w:customStyle="1" w:styleId="WW8Num3z1">
    <w:name w:val="WW8Num3z1"/>
    <w:rPr>
      <w:rFonts w:ascii="Courier New" w:hAnsi="Courier New" w:cs="Courier New"/>
      <w:w w:val="100"/>
      <w:position w:val="-1"/>
      <w:effect w:val="none"/>
      <w:vertAlign w:val="baseline"/>
      <w:cs w:val="0"/>
      <w:em w:val="none"/>
    </w:rPr>
  </w:style>
  <w:style w:type="character" w:customStyle="1" w:styleId="WW8Num3z2">
    <w:name w:val="WW8Num3z2"/>
    <w:rPr>
      <w:rFonts w:ascii="Wingdings" w:hAnsi="Wingdings" w:cs="Wingdings"/>
      <w:w w:val="100"/>
      <w:position w:val="-1"/>
      <w:effect w:val="none"/>
      <w:vertAlign w:val="baseline"/>
      <w:cs w:val="0"/>
      <w:em w:val="none"/>
    </w:rPr>
  </w:style>
  <w:style w:type="character" w:customStyle="1" w:styleId="WW8Num3z3">
    <w:name w:val="WW8Num3z3"/>
    <w:rPr>
      <w:rFonts w:ascii="Symbol" w:hAnsi="Symbol" w:cs="Symbol"/>
      <w:w w:val="100"/>
      <w:position w:val="-1"/>
      <w:effect w:val="none"/>
      <w:vertAlign w:val="baseline"/>
      <w:cs w:val="0"/>
      <w:em w:val="none"/>
    </w:rPr>
  </w:style>
  <w:style w:type="character" w:customStyle="1" w:styleId="WW8Num4z0">
    <w:name w:val="WW8Num4z0"/>
    <w:rPr>
      <w:rFonts w:ascii="Arial" w:eastAsia="Times New Roman" w:hAnsi="Arial" w:cs="Arial"/>
      <w:color w:val="000000"/>
      <w:w w:val="100"/>
      <w:position w:val="-1"/>
      <w:sz w:val="21"/>
      <w:szCs w:val="21"/>
      <w:effect w:val="none"/>
      <w:vertAlign w:val="baseline"/>
      <w:cs w:val="0"/>
      <w:em w:val="none"/>
    </w:rPr>
  </w:style>
  <w:style w:type="character" w:customStyle="1" w:styleId="WW8Num4z1">
    <w:name w:val="WW8Num4z1"/>
    <w:rPr>
      <w:w w:val="100"/>
      <w:position w:val="-1"/>
      <w:effect w:val="none"/>
      <w:vertAlign w:val="baseline"/>
      <w:cs w:val="0"/>
      <w:em w:val="none"/>
    </w:rPr>
  </w:style>
  <w:style w:type="character" w:customStyle="1" w:styleId="WW8Num4z2">
    <w:name w:val="WW8Num4z2"/>
    <w:rPr>
      <w:w w:val="100"/>
      <w:position w:val="-1"/>
      <w:effect w:val="none"/>
      <w:vertAlign w:val="baseline"/>
      <w:cs w:val="0"/>
      <w:em w:val="none"/>
    </w:rPr>
  </w:style>
  <w:style w:type="character" w:customStyle="1" w:styleId="WW8Num4z3">
    <w:name w:val="WW8Num4z3"/>
    <w:rPr>
      <w:w w:val="100"/>
      <w:position w:val="-1"/>
      <w:effect w:val="none"/>
      <w:vertAlign w:val="baseline"/>
      <w:cs w:val="0"/>
      <w:em w:val="none"/>
    </w:rPr>
  </w:style>
  <w:style w:type="character" w:customStyle="1" w:styleId="WW8Num4z4">
    <w:name w:val="WW8Num4z4"/>
    <w:rPr>
      <w:w w:val="100"/>
      <w:position w:val="-1"/>
      <w:effect w:val="none"/>
      <w:vertAlign w:val="baseline"/>
      <w:cs w:val="0"/>
      <w:em w:val="none"/>
    </w:rPr>
  </w:style>
  <w:style w:type="character" w:customStyle="1" w:styleId="WW8Num4z5">
    <w:name w:val="WW8Num4z5"/>
    <w:rPr>
      <w:w w:val="100"/>
      <w:position w:val="-1"/>
      <w:effect w:val="none"/>
      <w:vertAlign w:val="baseline"/>
      <w:cs w:val="0"/>
      <w:em w:val="none"/>
    </w:rPr>
  </w:style>
  <w:style w:type="character" w:customStyle="1" w:styleId="WW8Num4z6">
    <w:name w:val="WW8Num4z6"/>
    <w:rPr>
      <w:w w:val="100"/>
      <w:position w:val="-1"/>
      <w:effect w:val="none"/>
      <w:vertAlign w:val="baseline"/>
      <w:cs w:val="0"/>
      <w:em w:val="none"/>
    </w:rPr>
  </w:style>
  <w:style w:type="character" w:customStyle="1" w:styleId="WW8Num4z7">
    <w:name w:val="WW8Num4z7"/>
    <w:rPr>
      <w:w w:val="100"/>
      <w:position w:val="-1"/>
      <w:effect w:val="none"/>
      <w:vertAlign w:val="baseline"/>
      <w:cs w:val="0"/>
      <w:em w:val="none"/>
    </w:rPr>
  </w:style>
  <w:style w:type="character" w:customStyle="1" w:styleId="WW8Num4z8">
    <w:name w:val="WW8Num4z8"/>
    <w:rPr>
      <w:w w:val="100"/>
      <w:position w:val="-1"/>
      <w:effect w:val="none"/>
      <w:vertAlign w:val="baseline"/>
      <w:cs w:val="0"/>
      <w:em w:val="none"/>
    </w:rPr>
  </w:style>
  <w:style w:type="character" w:customStyle="1" w:styleId="WW8Num5z0">
    <w:name w:val="WW8Num5z0"/>
    <w:rPr>
      <w:rFonts w:ascii="Wingdings" w:eastAsia="Times New Roman" w:hAnsi="Wingdings" w:cs="Wingdings"/>
      <w:color w:val="000000"/>
      <w:w w:val="100"/>
      <w:position w:val="-1"/>
      <w:sz w:val="21"/>
      <w:szCs w:val="21"/>
      <w:effect w:val="none"/>
      <w:vertAlign w:val="baseline"/>
      <w:cs w:val="0"/>
      <w:em w:val="none"/>
    </w:rPr>
  </w:style>
  <w:style w:type="character" w:customStyle="1" w:styleId="WW8Num5z1">
    <w:name w:val="WW8Num5z1"/>
    <w:rPr>
      <w:rFonts w:ascii="Courier New" w:hAnsi="Courier New" w:cs="Courier New"/>
      <w:w w:val="100"/>
      <w:position w:val="-1"/>
      <w:effect w:val="none"/>
      <w:vertAlign w:val="baseline"/>
      <w:cs w:val="0"/>
      <w:em w:val="none"/>
    </w:rPr>
  </w:style>
  <w:style w:type="character" w:customStyle="1" w:styleId="WW8Num5z3">
    <w:name w:val="WW8Num5z3"/>
    <w:rPr>
      <w:rFonts w:ascii="Symbol" w:hAnsi="Symbol" w:cs="Symbol"/>
      <w:w w:val="100"/>
      <w:position w:val="-1"/>
      <w:effect w:val="none"/>
      <w:vertAlign w:val="baseline"/>
      <w:cs w:val="0"/>
      <w:em w:val="none"/>
    </w:rPr>
  </w:style>
  <w:style w:type="character" w:customStyle="1" w:styleId="WW8Num6z0">
    <w:name w:val="WW8Num6z0"/>
    <w:rPr>
      <w:rFonts w:ascii="Arial" w:eastAsia="Times New Roman" w:hAnsi="Arial" w:cs="Arial"/>
      <w:color w:val="000000"/>
      <w:w w:val="100"/>
      <w:position w:val="-1"/>
      <w:sz w:val="21"/>
      <w:effect w:val="none"/>
      <w:vertAlign w:val="baseline"/>
      <w:cs w:val="0"/>
      <w:em w:val="none"/>
    </w:rPr>
  </w:style>
  <w:style w:type="character" w:customStyle="1" w:styleId="WW8Num6z1">
    <w:name w:val="WW8Num6z1"/>
    <w:rPr>
      <w:rFonts w:ascii="Courier New" w:hAnsi="Courier New" w:cs="Courier New"/>
      <w:w w:val="100"/>
      <w:position w:val="-1"/>
      <w:effect w:val="none"/>
      <w:vertAlign w:val="baseline"/>
      <w:cs w:val="0"/>
      <w:em w:val="none"/>
    </w:rPr>
  </w:style>
  <w:style w:type="character" w:customStyle="1" w:styleId="WW8Num6z2">
    <w:name w:val="WW8Num6z2"/>
    <w:rPr>
      <w:rFonts w:ascii="Wingdings" w:hAnsi="Wingdings" w:cs="Wingdings"/>
      <w:w w:val="100"/>
      <w:position w:val="-1"/>
      <w:effect w:val="none"/>
      <w:vertAlign w:val="baseline"/>
      <w:cs w:val="0"/>
      <w:em w:val="none"/>
    </w:rPr>
  </w:style>
  <w:style w:type="character" w:customStyle="1" w:styleId="WW8Num6z3">
    <w:name w:val="WW8Num6z3"/>
    <w:rPr>
      <w:rFonts w:ascii="Symbol" w:hAnsi="Symbol" w:cs="Symbol"/>
      <w:w w:val="100"/>
      <w:position w:val="-1"/>
      <w:effect w:val="none"/>
      <w:vertAlign w:val="baseline"/>
      <w:cs w:val="0"/>
      <w:em w:val="none"/>
    </w:rPr>
  </w:style>
  <w:style w:type="character" w:customStyle="1" w:styleId="Heading1Char">
    <w:name w:val="Heading 1 Char"/>
    <w:rPr>
      <w:rFonts w:ascii="Times New Roman" w:eastAsia="Times New Roman" w:hAnsi="Times New Roman" w:cs="Times New Roman"/>
      <w:b/>
      <w:bCs/>
      <w:w w:val="100"/>
      <w:kern w:val="1"/>
      <w:position w:val="-1"/>
      <w:sz w:val="48"/>
      <w:szCs w:val="48"/>
      <w:effect w:val="none"/>
      <w:vertAlign w:val="baseline"/>
      <w:cs w:val="0"/>
      <w:em w:val="none"/>
    </w:rPr>
  </w:style>
  <w:style w:type="character" w:customStyle="1" w:styleId="Heading3Char">
    <w:name w:val="Heading 3 Char"/>
    <w:rPr>
      <w:rFonts w:ascii="Times New Roman" w:eastAsia="Times New Roman" w:hAnsi="Times New Roman" w:cs="Times New Roman"/>
      <w:b/>
      <w:bCs/>
      <w:w w:val="100"/>
      <w:position w:val="-1"/>
      <w:sz w:val="27"/>
      <w:szCs w:val="27"/>
      <w:effect w:val="none"/>
      <w:vertAlign w:val="baseline"/>
      <w:cs w:val="0"/>
      <w:em w:val="none"/>
    </w:rPr>
  </w:style>
  <w:style w:type="character" w:customStyle="1" w:styleId="Enfasiforte">
    <w:name w:val="Enfasi forte"/>
    <w:rPr>
      <w:b/>
      <w:bCs/>
      <w:w w:val="100"/>
      <w:position w:val="-1"/>
      <w:effect w:val="none"/>
      <w:vertAlign w:val="baseline"/>
      <w:cs w:val="0"/>
      <w:em w:val="none"/>
    </w:rPr>
  </w:style>
  <w:style w:type="character" w:customStyle="1" w:styleId="Enfasi">
    <w:name w:val="Enfasi"/>
    <w:rPr>
      <w:i/>
      <w:iCs/>
      <w:w w:val="100"/>
      <w:position w:val="-1"/>
      <w:effect w:val="none"/>
      <w:vertAlign w:val="baseline"/>
      <w:cs w:val="0"/>
      <w:em w:val="none"/>
    </w:rPr>
  </w:style>
  <w:style w:type="character" w:customStyle="1" w:styleId="BalloonTextChar">
    <w:name w:val="Balloon Text Char"/>
    <w:rPr>
      <w:rFonts w:ascii="Tahoma" w:hAnsi="Tahoma" w:cs="Tahoma"/>
      <w:w w:val="100"/>
      <w:position w:val="-1"/>
      <w:sz w:val="16"/>
      <w:szCs w:val="16"/>
      <w:effect w:val="none"/>
      <w:vertAlign w:val="baseline"/>
      <w:cs w:val="0"/>
      <w:em w:val="none"/>
    </w:rPr>
  </w:style>
  <w:style w:type="character" w:customStyle="1" w:styleId="ListLabel1">
    <w:name w:val="ListLabel 1"/>
    <w:rPr>
      <w:w w:val="100"/>
      <w:position w:val="-1"/>
      <w:sz w:val="20"/>
      <w:effect w:val="none"/>
      <w:vertAlign w:val="baseline"/>
      <w:cs w:val="0"/>
      <w:em w:val="none"/>
    </w:rPr>
  </w:style>
  <w:style w:type="character" w:customStyle="1" w:styleId="ListLabel2">
    <w:name w:val="ListLabel 2"/>
    <w:rPr>
      <w:w w:val="100"/>
      <w:position w:val="-1"/>
      <w:effect w:val="none"/>
      <w:vertAlign w:val="baseline"/>
      <w:cs w:val="0"/>
      <w:em w:val="none"/>
    </w:rPr>
  </w:style>
  <w:style w:type="character" w:customStyle="1" w:styleId="ListLabel3">
    <w:name w:val="ListLabel 3"/>
    <w:rPr>
      <w:w w:val="100"/>
      <w:position w:val="-1"/>
      <w:effect w:val="none"/>
      <w:vertAlign w:val="baseline"/>
      <w:cs w:val="0"/>
      <w:em w:val="none"/>
    </w:rPr>
  </w:style>
  <w:style w:type="character" w:customStyle="1" w:styleId="HeaderChar">
    <w:name w:val="Header Char"/>
    <w:rPr>
      <w:rFonts w:ascii="Calibri" w:eastAsia="SimSun" w:hAnsi="Calibri" w:cs="font289"/>
      <w:w w:val="100"/>
      <w:position w:val="-1"/>
      <w:sz w:val="22"/>
      <w:szCs w:val="22"/>
      <w:effect w:val="none"/>
      <w:vertAlign w:val="baseline"/>
      <w:cs w:val="0"/>
      <w:em w:val="none"/>
    </w:rPr>
  </w:style>
  <w:style w:type="character" w:customStyle="1" w:styleId="FooterChar">
    <w:name w:val="Footer Char"/>
    <w:rPr>
      <w:rFonts w:ascii="Calibri" w:eastAsia="SimSun" w:hAnsi="Calibri" w:cs="font289"/>
      <w:w w:val="100"/>
      <w:position w:val="-1"/>
      <w:sz w:val="22"/>
      <w:szCs w:val="22"/>
      <w:effect w:val="none"/>
      <w:vertAlign w:val="baseline"/>
      <w:cs w:val="0"/>
      <w:em w:val="none"/>
    </w:rPr>
  </w:style>
  <w:style w:type="character" w:customStyle="1" w:styleId="ListLabel4">
    <w:name w:val="ListLabel 4"/>
    <w:rPr>
      <w:w w:val="100"/>
      <w:position w:val="-1"/>
      <w:effect w:val="none"/>
      <w:vertAlign w:val="baseline"/>
      <w:cs w:val="0"/>
      <w:em w:val="none"/>
    </w:rPr>
  </w:style>
  <w:style w:type="character" w:customStyle="1" w:styleId="ListLabel5">
    <w:name w:val="ListLabel 5"/>
    <w:rPr>
      <w:w w:val="100"/>
      <w:position w:val="-1"/>
      <w:effect w:val="none"/>
      <w:vertAlign w:val="baseline"/>
      <w:cs w:val="0"/>
      <w:em w:val="none"/>
    </w:rPr>
  </w:style>
  <w:style w:type="character" w:customStyle="1" w:styleId="ListLabel6">
    <w:name w:val="ListLabel 6"/>
    <w:rPr>
      <w:w w:val="100"/>
      <w:position w:val="-1"/>
      <w:sz w:val="20"/>
      <w:effect w:val="none"/>
      <w:vertAlign w:val="baseline"/>
      <w:cs w:val="0"/>
      <w:em w:val="none"/>
    </w:rPr>
  </w:style>
  <w:style w:type="character" w:customStyle="1" w:styleId="ListLabel7">
    <w:name w:val="ListLabel 7"/>
    <w:rPr>
      <w:w w:val="100"/>
      <w:position w:val="-1"/>
      <w:effect w:val="none"/>
      <w:vertAlign w:val="baseline"/>
      <w:cs w:val="0"/>
      <w:em w:val="none"/>
    </w:rPr>
  </w:style>
  <w:style w:type="paragraph" w:styleId="Intestazione">
    <w:name w:val="header"/>
    <w:basedOn w:val="Predefinito"/>
    <w:next w:val="Corpotesto"/>
    <w:pPr>
      <w:keepNext/>
      <w:spacing w:before="240" w:after="120"/>
    </w:pPr>
    <w:rPr>
      <w:rFonts w:ascii="Arial" w:eastAsia="Microsoft YaHei" w:hAnsi="Arial" w:cs="Arial"/>
      <w:sz w:val="28"/>
      <w:szCs w:val="28"/>
    </w:rPr>
  </w:style>
  <w:style w:type="paragraph" w:styleId="Corpotesto">
    <w:name w:val="Body Text"/>
    <w:basedOn w:val="Predefinito"/>
    <w:pPr>
      <w:spacing w:after="120"/>
      <w:ind w:left="0" w:firstLine="0"/>
    </w:pPr>
  </w:style>
  <w:style w:type="paragraph" w:styleId="Elenco">
    <w:name w:val="List"/>
    <w:basedOn w:val="Corpotesto"/>
    <w:rPr>
      <w:rFonts w:cs="Mangal"/>
    </w:rPr>
  </w:style>
  <w:style w:type="paragraph" w:styleId="Didascalia">
    <w:name w:val="caption"/>
    <w:basedOn w:val="Predefinito"/>
    <w:pPr>
      <w:suppressLineNumbers/>
      <w:spacing w:before="120" w:after="120"/>
    </w:pPr>
    <w:rPr>
      <w:rFonts w:cs="Arial"/>
      <w:i/>
      <w:iCs/>
      <w:sz w:val="24"/>
      <w:szCs w:val="24"/>
    </w:rPr>
  </w:style>
  <w:style w:type="paragraph" w:customStyle="1" w:styleId="Indice">
    <w:name w:val="Indice"/>
    <w:basedOn w:val="Predefinito"/>
    <w:pPr>
      <w:suppressLineNumbers/>
      <w:ind w:left="0" w:firstLine="0"/>
    </w:pPr>
    <w:rPr>
      <w:rFonts w:cs="Mangal"/>
    </w:rPr>
  </w:style>
  <w:style w:type="paragraph" w:customStyle="1" w:styleId="Intestazione10">
    <w:name w:val="Intestazione1"/>
    <w:basedOn w:val="Predefinito"/>
    <w:next w:val="Corpotesto"/>
    <w:pPr>
      <w:keepNext/>
      <w:spacing w:before="240" w:after="120"/>
      <w:ind w:left="0" w:firstLine="0"/>
    </w:pPr>
    <w:rPr>
      <w:rFonts w:ascii="Arial" w:eastAsia="Microsoft YaHei" w:hAnsi="Arial" w:cs="Mangal"/>
      <w:sz w:val="28"/>
      <w:szCs w:val="28"/>
    </w:rPr>
  </w:style>
  <w:style w:type="paragraph" w:customStyle="1" w:styleId="Didascalia1">
    <w:name w:val="Didascalia1"/>
    <w:basedOn w:val="Predefinito"/>
    <w:pPr>
      <w:suppressLineNumbers/>
      <w:spacing w:before="120" w:after="120"/>
      <w:ind w:left="0" w:firstLine="0"/>
    </w:pPr>
    <w:rPr>
      <w:rFonts w:cs="Mangal"/>
      <w:i/>
      <w:iCs/>
      <w:sz w:val="24"/>
      <w:szCs w:val="24"/>
    </w:rPr>
  </w:style>
  <w:style w:type="paragraph" w:styleId="NormaleWeb">
    <w:name w:val="Normal (Web)"/>
    <w:basedOn w:val="Predefinito"/>
    <w:pPr>
      <w:spacing w:before="100" w:after="100" w:line="100" w:lineRule="atLeast"/>
      <w:ind w:left="0" w:firstLine="0"/>
    </w:pPr>
    <w:rPr>
      <w:rFonts w:ascii="Times New Roman" w:eastAsia="Times New Roman" w:hAnsi="Times New Roman" w:cs="Times New Roman"/>
      <w:sz w:val="24"/>
      <w:szCs w:val="24"/>
    </w:rPr>
  </w:style>
  <w:style w:type="paragraph" w:styleId="Testofumetto">
    <w:name w:val="Balloon Text"/>
    <w:basedOn w:val="Predefinito"/>
    <w:pPr>
      <w:spacing w:after="0" w:line="100" w:lineRule="atLeast"/>
      <w:ind w:left="0" w:firstLine="0"/>
    </w:pPr>
    <w:rPr>
      <w:rFonts w:ascii="Tahoma" w:hAnsi="Tahoma" w:cs="Tahoma"/>
      <w:sz w:val="16"/>
      <w:szCs w:val="16"/>
    </w:rPr>
  </w:style>
  <w:style w:type="paragraph" w:styleId="Paragrafoelenco">
    <w:name w:val="List Paragraph"/>
    <w:basedOn w:val="Predefinito"/>
    <w:pPr>
      <w:ind w:left="720" w:firstLine="0"/>
    </w:pPr>
  </w:style>
  <w:style w:type="paragraph" w:customStyle="1" w:styleId="Rigadintestazione">
    <w:name w:val="Riga d'intestazione"/>
    <w:basedOn w:val="Predefinito"/>
    <w:pPr>
      <w:suppressLineNumbers/>
      <w:tabs>
        <w:tab w:val="center" w:pos="4819"/>
        <w:tab w:val="right" w:pos="9638"/>
      </w:tabs>
      <w:ind w:left="0" w:firstLine="0"/>
    </w:pPr>
  </w:style>
  <w:style w:type="paragraph" w:styleId="Pidipagina">
    <w:name w:val="footer"/>
    <w:basedOn w:val="Predefinito"/>
    <w:pPr>
      <w:suppressLineNumbers/>
      <w:tabs>
        <w:tab w:val="center" w:pos="4819"/>
        <w:tab w:val="right" w:pos="9638"/>
      </w:tabs>
      <w:ind w:left="0" w:firstLine="0"/>
    </w:p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miWwcMpdKAUFxvMFAxZ4FBHvVg==">CgMxLjA4AHIhMXBycEJ2SmZWZmRrcy1obDVJeEV2Rkhna294QlE0M2Zf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2</Pages>
  <Words>788</Words>
  <Characters>4495</Characters>
  <Application>Microsoft Office Word</Application>
  <DocSecurity>0</DocSecurity>
  <Lines>37</Lines>
  <Paragraphs>10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Dona</dc:creator>
  <cp:lastModifiedBy>AssistenteTecnico</cp:lastModifiedBy>
  <cp:revision>4</cp:revision>
  <dcterms:created xsi:type="dcterms:W3CDTF">2021-03-06T08:07:00Z</dcterms:created>
  <dcterms:modified xsi:type="dcterms:W3CDTF">2024-11-27T08:44:00Z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